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FD" w:rsidRDefault="003A10FD" w:rsidP="003A10FD">
      <w:pPr>
        <w:pStyle w:val="Default"/>
        <w:rPr>
          <w:color w:val="auto"/>
        </w:rPr>
      </w:pP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Қҧқықтық </w:t>
      </w:r>
      <w:proofErr w:type="spellStart"/>
      <w:r>
        <w:rPr>
          <w:b/>
          <w:bCs/>
          <w:color w:val="auto"/>
          <w:sz w:val="28"/>
          <w:szCs w:val="28"/>
        </w:rPr>
        <w:t>нормативтік</w:t>
      </w:r>
      <w:proofErr w:type="spellEnd"/>
      <w:r>
        <w:rPr>
          <w:b/>
          <w:bCs/>
          <w:color w:val="auto"/>
          <w:sz w:val="28"/>
          <w:szCs w:val="28"/>
        </w:rPr>
        <w:t xml:space="preserve"> қамтамасыз </w:t>
      </w:r>
      <w:proofErr w:type="spellStart"/>
      <w:r>
        <w:rPr>
          <w:b/>
          <w:bCs/>
          <w:color w:val="auto"/>
          <w:sz w:val="28"/>
          <w:szCs w:val="28"/>
        </w:rPr>
        <w:t>ету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Құқық бұзушылықтың алдын алу Кеңесі қызметінің нормативтік базасын Қазақстан Республикасының тӛмендегідей стратегиялық құжаттары құрайды: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Қазақстан Республикасының Конституциясы (1995 жылдың 30 тамызында республикалық референдумда қабылданды, ӛзгертулер мен толықтырулар 2011 ж. 2 ақпанында енгізілді;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Қазақстан Республикасының «Неке (ерлі-зайыптылық) және отбасы» туралы кодексі № 518-IV 2011ж. 26 желтоқсан (ӛзгертулер мен толықтырулар 2014 ж. 17 қарашасында енгізілді);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Қазақстан Республикасының «Білім туралы» заңы № 319-III 2007 жылдың 27 шілдесінен (ӛзгертулер мен толықтырулар 13.11.2015 енгізілді);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«Қазақстан Республикасындағы балалар құқығы туралы» Қазақстан Республикасының заңы № 345-II 2002 ж. 8 тамыз, (ӛзгертулер мен толықтырулар 2014 ж. 29 желтоқсанында енгізілді);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«Діни қызмет пен діни бірлестіктер» туралы Қазақстан Республикасының № 483-IV ЗРК 2011 ж. 11 қарашасындағы заңы;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«Қазақстан Республикасында білім беруді дамытудың 2011-2020 жылдарға арналған мемлекеттік бағдарламасы» 2010 ж. 7 желтоқсанында ҚР Президентінің № 1118 жарлығымен бекітілген. (ӛзгертулер мен толықтырулар 2014 ж. 12 тамызында енгізілді);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Қазақстан Республикасының 2015-2025 жылдарға арналған сыбайлас жемқорлыққа қарсы стратегиясы. Қазақстан Республикасы Президентінің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2014 жылғы 26 желтоқсандағы № 986 Жарлығымен бекітілген 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«Барлық білім беру ұйымдарында оқытудың тәрбиелік құрамдасын күшейту жӛніндегі үлгілік кешенді жоспарды бекіту туралы» Қазақстан Республикасы Үкіметінің 2012 жылғы 29 маусымдағы № 873 Қаулысы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ҚР Білім және ғылым министрлігінің 2015 жылдың 22 сәуіріндегі №227 бұйрығы негізіндегі «Тәрбиенің тұжырымдамалық негіздері»;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«Қазақстан 2020: болашаққа жол» Қазақстан Республикасы мемлекет - тік жастар саясатының 2020 жылға дейінгі тұжырымдамасы. Қазақстан Республикасы Үкіметінің 2013 жылғы 27 ақпандағы № 191 Қаулысымен мақұлданған;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11.Қазақстан Республикасының үздіксіз білім беру жүйесіндегі тәрбие тұжырымдамасы. Қазақстан Республикасы Білім және ғылым министрінің 2009 жылғы 16 қарашадағы № 521 Бұйрығымен бекітілген;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12.Кәмелетке толмағандар арасындағы құқықбұзушылықтардың профилактикасы мен балалардың қадағалаусыз және панасыз қалуының алдын-алу туралы ҚР 2004 ж. 9 шілдесіндегі №591 заңы; </w:t>
      </w:r>
    </w:p>
    <w:p w:rsidR="003A10FD" w:rsidRDefault="003A10FD" w:rsidP="003A10FD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color w:val="auto"/>
          <w:sz w:val="28"/>
          <w:szCs w:val="28"/>
        </w:rPr>
        <w:t xml:space="preserve">13. «Тұрмыстық зорлық-зомбылықтың алдын алу туралы» Қазақстан Республикасының 2009 жылғы 4 желтоқсанындағы № 214 заңы. </w:t>
      </w:r>
      <w:r>
        <w:rPr>
          <w:rFonts w:ascii="Calibri" w:hAnsi="Calibri" w:cs="Calibri"/>
          <w:color w:val="auto"/>
          <w:sz w:val="20"/>
          <w:szCs w:val="20"/>
        </w:rPr>
        <w:t xml:space="preserve">9 </w:t>
      </w:r>
    </w:p>
    <w:p w:rsidR="003A10FD" w:rsidRDefault="003A10FD" w:rsidP="003A10FD">
      <w:pPr>
        <w:pStyle w:val="Default"/>
        <w:rPr>
          <w:color w:val="auto"/>
        </w:rPr>
      </w:pPr>
    </w:p>
    <w:p w:rsidR="003A10FD" w:rsidRDefault="003A10FD" w:rsidP="003A10FD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14. «Орта білім беру ұйымдарындағы психологиялық қызметтің жұмыс істеу қағидасы» Қарағанды облысы әкімдігінің 17.06.2015 ж. №33/01 Қаулысы;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Қазақстан Республикасының Қылмыстық Кодексі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2014 жылғы 3 шiлдедегі № 226-V ҚРЗ ҚР Қылмыстық кодексі;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Қазақстан Республикасының Қылмыстық-процестік кодексі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Қазақстан Республикасының 2014 жылғы 4 шілдедегі №231-VҚРЗ Кодексі;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«Әкімшілік құқықбұзушылық туралы» 2014 жылғы 5 маусымдағы №235-V ҚРЗ Қазақстан Республикасының Кодексі; </w:t>
      </w:r>
    </w:p>
    <w:p w:rsidR="003A10FD" w:rsidRDefault="003A10FD" w:rsidP="003A10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Қазақстан Республикасының Білім беру министрлігі мен Юстиция министрлігімен бірлескен 1995 жылғы 14 маусымдағы №4/7 «Қазақстан Республикасы білім беру ұйымдарында құқықтық тәрбие беру және құқықбұзушылықтың алдын алу Кеңесі туралы Ереже» </w:t>
      </w:r>
    </w:p>
    <w:p w:rsidR="005A3011" w:rsidRDefault="005A3011" w:rsidP="003A10FD"/>
    <w:sectPr w:rsidR="005A3011" w:rsidSect="005A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0FD"/>
    <w:rsid w:val="003A10FD"/>
    <w:rsid w:val="00404038"/>
    <w:rsid w:val="005A3011"/>
    <w:rsid w:val="00911A5D"/>
    <w:rsid w:val="00FA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2</cp:revision>
  <dcterms:created xsi:type="dcterms:W3CDTF">2021-10-21T03:34:00Z</dcterms:created>
  <dcterms:modified xsi:type="dcterms:W3CDTF">2021-10-21T03:35:00Z</dcterms:modified>
</cp:coreProperties>
</file>