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E" w:rsidRPr="0082369E" w:rsidRDefault="0082369E" w:rsidP="0082369E">
      <w:pPr>
        <w:spacing w:after="0" w:line="508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4"/>
          <w:szCs w:val="44"/>
          <w:lang w:eastAsia="ru-RU"/>
        </w:rPr>
      </w:pPr>
      <w:r w:rsidRPr="0082369E">
        <w:rPr>
          <w:rFonts w:ascii="Arial" w:eastAsia="Times New Roman" w:hAnsi="Arial" w:cs="Arial"/>
          <w:color w:val="444444"/>
          <w:kern w:val="36"/>
          <w:sz w:val="44"/>
          <w:szCs w:val="44"/>
          <w:lang w:eastAsia="ru-RU"/>
        </w:rPr>
        <w:t>О некоторых вопросах министе</w:t>
      </w:r>
      <w:proofErr w:type="gramStart"/>
      <w:r w:rsidRPr="0082369E">
        <w:rPr>
          <w:rFonts w:ascii="Arial" w:eastAsia="Times New Roman" w:hAnsi="Arial" w:cs="Arial"/>
          <w:color w:val="444444"/>
          <w:kern w:val="36"/>
          <w:sz w:val="44"/>
          <w:szCs w:val="44"/>
          <w:lang w:eastAsia="ru-RU"/>
        </w:rPr>
        <w:t>рств здр</w:t>
      </w:r>
      <w:proofErr w:type="gramEnd"/>
      <w:r w:rsidRPr="0082369E">
        <w:rPr>
          <w:rFonts w:ascii="Arial" w:eastAsia="Times New Roman" w:hAnsi="Arial" w:cs="Arial"/>
          <w:color w:val="444444"/>
          <w:kern w:val="36"/>
          <w:sz w:val="44"/>
          <w:szCs w:val="44"/>
          <w:lang w:eastAsia="ru-RU"/>
        </w:rPr>
        <w:t>авоохранения и национальной экономики Республики Казахстан</w:t>
      </w:r>
    </w:p>
    <w:p w:rsidR="0082369E" w:rsidRPr="0082369E" w:rsidRDefault="0082369E" w:rsidP="0082369E">
      <w:pPr>
        <w:spacing w:before="136" w:after="0" w:line="322" w:lineRule="atLeast"/>
        <w:textAlignment w:val="baseline"/>
        <w:rPr>
          <w:rFonts w:ascii="Arial" w:eastAsia="Times New Roman" w:hAnsi="Arial" w:cs="Arial"/>
          <w:color w:val="666666"/>
          <w:spacing w:val="2"/>
          <w:lang w:eastAsia="ru-RU"/>
        </w:rPr>
      </w:pPr>
      <w:r w:rsidRPr="0082369E">
        <w:rPr>
          <w:rFonts w:ascii="Arial" w:eastAsia="Times New Roman" w:hAnsi="Arial" w:cs="Arial"/>
          <w:color w:val="666666"/>
          <w:spacing w:val="2"/>
          <w:lang w:eastAsia="ru-RU"/>
        </w:rPr>
        <w:t>Постановление Правительства Республики Казахстан от 17 февраля 2017 года № 71.</w:t>
      </w:r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" w:history="1">
        <w:r w:rsidRPr="0082369E">
          <w:rPr>
            <w:rFonts w:ascii="Arial" w:eastAsia="Times New Roman" w:hAnsi="Arial" w:cs="Arial"/>
            <w:color w:val="073A5E"/>
            <w:spacing w:val="5"/>
            <w:sz w:val="25"/>
            <w:u w:val="single"/>
            <w:lang w:eastAsia="ru-RU"/>
          </w:rPr>
          <w:t>Текст</w:t>
        </w:r>
      </w:hyperlink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82369E">
        <w:rPr>
          <w:rFonts w:ascii="Arial" w:eastAsia="Times New Roman" w:hAnsi="Arial" w:cs="Arial"/>
          <w:color w:val="777777"/>
          <w:spacing w:val="5"/>
          <w:sz w:val="25"/>
          <w:szCs w:val="25"/>
          <w:bdr w:val="none" w:sz="0" w:space="0" w:color="auto" w:frame="1"/>
          <w:lang w:eastAsia="ru-RU"/>
        </w:rPr>
        <w:t>Официальная публикация</w:t>
      </w:r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" w:history="1">
        <w:r w:rsidRPr="0082369E">
          <w:rPr>
            <w:rFonts w:ascii="Arial" w:eastAsia="Times New Roman" w:hAnsi="Arial" w:cs="Arial"/>
            <w:color w:val="1E1E1E"/>
            <w:spacing w:val="5"/>
            <w:sz w:val="25"/>
            <w:u w:val="single"/>
            <w:lang w:eastAsia="ru-RU"/>
          </w:rPr>
          <w:t>Информация</w:t>
        </w:r>
      </w:hyperlink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" w:history="1">
        <w:r w:rsidRPr="0082369E">
          <w:rPr>
            <w:rFonts w:ascii="Arial" w:eastAsia="Times New Roman" w:hAnsi="Arial" w:cs="Arial"/>
            <w:color w:val="1E1E1E"/>
            <w:spacing w:val="5"/>
            <w:sz w:val="25"/>
            <w:u w:val="single"/>
            <w:lang w:eastAsia="ru-RU"/>
          </w:rPr>
          <w:t>История изменений</w:t>
        </w:r>
      </w:hyperlink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8" w:history="1">
        <w:r w:rsidRPr="0082369E">
          <w:rPr>
            <w:rFonts w:ascii="Arial" w:eastAsia="Times New Roman" w:hAnsi="Arial" w:cs="Arial"/>
            <w:color w:val="1E1E1E"/>
            <w:spacing w:val="5"/>
            <w:sz w:val="25"/>
            <w:u w:val="single"/>
            <w:lang w:eastAsia="ru-RU"/>
          </w:rPr>
          <w:t>Ссылки</w:t>
        </w:r>
      </w:hyperlink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" w:history="1">
        <w:r w:rsidRPr="0082369E">
          <w:rPr>
            <w:rFonts w:ascii="Arial" w:eastAsia="Times New Roman" w:hAnsi="Arial" w:cs="Arial"/>
            <w:color w:val="1E1E1E"/>
            <w:spacing w:val="5"/>
            <w:sz w:val="25"/>
            <w:u w:val="single"/>
            <w:lang w:eastAsia="ru-RU"/>
          </w:rPr>
          <w:t>Скачать</w:t>
        </w:r>
      </w:hyperlink>
    </w:p>
    <w:p w:rsidR="0082369E" w:rsidRPr="0082369E" w:rsidRDefault="0082369E" w:rsidP="0082369E">
      <w:pPr>
        <w:numPr>
          <w:ilvl w:val="0"/>
          <w:numId w:val="1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82369E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Прочее</w:t>
      </w:r>
    </w:p>
    <w:p w:rsidR="0082369E" w:rsidRPr="0082369E" w:rsidRDefault="0082369E" w:rsidP="0082369E">
      <w:pPr>
        <w:spacing w:before="17" w:after="0" w:line="508" w:lineRule="atLeast"/>
        <w:ind w:left="508"/>
        <w:textAlignment w:val="baseline"/>
        <w:rPr>
          <w:rFonts w:ascii="Arial" w:eastAsia="Times New Roman" w:hAnsi="Arial" w:cs="Arial"/>
          <w:color w:val="666666"/>
          <w:spacing w:val="2"/>
          <w:lang w:eastAsia="ru-RU"/>
        </w:rPr>
      </w:pPr>
      <w:r w:rsidRPr="0082369E">
        <w:rPr>
          <w:rFonts w:ascii="Arial" w:eastAsia="Times New Roman" w:hAnsi="Arial" w:cs="Arial"/>
          <w:color w:val="666666"/>
          <w:spacing w:val="2"/>
          <w:lang w:eastAsia="ru-RU"/>
        </w:rPr>
        <w:t>Вложения:</w:t>
      </w:r>
    </w:p>
    <w:p w:rsidR="0082369E" w:rsidRPr="0082369E" w:rsidRDefault="0082369E" w:rsidP="0082369E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10" w:history="1">
        <w:r w:rsidRPr="0082369E">
          <w:rPr>
            <w:rFonts w:ascii="Arial" w:eastAsia="Times New Roman" w:hAnsi="Arial" w:cs="Arial"/>
            <w:color w:val="1E1E1E"/>
            <w:spacing w:val="5"/>
            <w:sz w:val="25"/>
            <w:u w:val="single"/>
            <w:lang w:eastAsia="ru-RU"/>
          </w:rPr>
          <w:t>ПРЕСС-РЕЛИЗ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О некоторых вопросах министе</w:t>
      </w:r>
      <w:proofErr w:type="gramStart"/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рств здр</w:t>
      </w:r>
      <w:proofErr w:type="gramEnd"/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авоохранения и национальной экономики Республики Казахстан</w:t>
      </w:r>
    </w:p>
    <w:p w:rsidR="0082369E" w:rsidRPr="0082369E" w:rsidRDefault="0082369E" w:rsidP="0082369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82369E">
        <w:rPr>
          <w:rFonts w:ascii="Arial" w:eastAsia="Times New Roman" w:hAnsi="Arial" w:cs="Arial"/>
          <w:color w:val="444444"/>
          <w:lang w:eastAsia="ru-RU"/>
        </w:rPr>
        <w:br/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hyperlink r:id="rId1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ПРЕСС-РЕЛИЗ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color w:val="FF0000"/>
          <w:spacing w:val="2"/>
          <w:lang w:eastAsia="ru-RU"/>
        </w:rPr>
        <w:t>Примечание РЦПИ!</w:t>
      </w:r>
      <w:r w:rsidRPr="0082369E">
        <w:rPr>
          <w:rFonts w:ascii="Courier New" w:eastAsia="Times New Roman" w:hAnsi="Courier New" w:cs="Courier New"/>
          <w:color w:val="FF0000"/>
          <w:spacing w:val="2"/>
          <w:lang w:eastAsia="ru-RU"/>
        </w:rPr>
        <w:br/>
        <w:t xml:space="preserve">Порядок введения в действие настоящего постановления </w:t>
      </w:r>
      <w:proofErr w:type="gramStart"/>
      <w:r w:rsidRPr="0082369E">
        <w:rPr>
          <w:rFonts w:ascii="Courier New" w:eastAsia="Times New Roman" w:hAnsi="Courier New" w:cs="Courier New"/>
          <w:color w:val="FF0000"/>
          <w:spacing w:val="2"/>
          <w:lang w:eastAsia="ru-RU"/>
        </w:rPr>
        <w:t>см</w:t>
      </w:r>
      <w:proofErr w:type="gramEnd"/>
      <w:r w:rsidRPr="0082369E">
        <w:rPr>
          <w:rFonts w:ascii="Courier New" w:eastAsia="Times New Roman" w:hAnsi="Courier New" w:cs="Courier New"/>
          <w:color w:val="FF0000"/>
          <w:spacing w:val="2"/>
          <w:lang w:eastAsia="ru-RU"/>
        </w:rPr>
        <w:t>. </w:t>
      </w:r>
      <w:hyperlink r:id="rId12" w:anchor="z20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п.6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В соответствии с </w:t>
      </w:r>
      <w:hyperlink r:id="rId13" w:anchor="z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Указом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ПОСТАНОВЛЯЕТ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 Реорганизовать: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1) Комитет по защите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 потребителей Министерства национальной экономики Республики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 путем выделения из него Комитета охраны общественного здоровья Министерства здравоохранения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2) Комитет по регулированию естественных монополий и защите конкуренции Министерства национальной экономики Республики Казахстан и Комитет по защите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 потребителей Министерства национальной экономики Республики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 путем слияния в Комитет по регулированию естественных монополий, защите конкуренции и прав потребителей Министерства национальной экономики Республики Казахстан.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Переименовать: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1) Комитет контроля медицинской и фармацевтической деятельности Министерства здравоохранения и социального развития Республики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Казахстан в Комитет фармации Министерства здравоохранения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2) Комитет оплаты медицинских услуг Министерства здравоохранения и социального развития Республики Казахстан в Комитет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оплаты медицинских услуг Министерства здравоохранения Республики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3) государственные учреждения – территориальные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Казахстан, Комитета оплаты медицинских услуг Министерства здравоохранения и социального развития Республики Казахстан, Комитета по защите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 потребителей Министерства национальной экономики Республики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 согласно </w:t>
      </w:r>
      <w:hyperlink r:id="rId14" w:anchor="z770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1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постановлению;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 государственные юридические лица согласно </w:t>
      </w:r>
      <w:hyperlink r:id="rId15" w:anchor="z105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2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постановлению;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5) государственные юридические лица Комитета по защите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 потребителей Министерства национальной экономики Республики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 согласно </w:t>
      </w:r>
      <w:hyperlink r:id="rId16" w:anchor="z108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3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постановлению.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 Определить: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1)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4) пункта 2 настоящего постановления;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2) Комитет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охраны общественного здоровья Министерства здравоохранения Республики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5) пункта 2 настоящего постановления.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4. Утвердить прилагаемые: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 </w:t>
      </w:r>
      <w:hyperlink r:id="rId17" w:anchor="z2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Положение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о Министерстве здравоохранения Республики Казахстан (далее – Положение);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 </w:t>
      </w:r>
      <w:hyperlink r:id="rId18" w:anchor="z69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изменения и дополнения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, которые вносятся в некоторые решения Правительства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5. Признать утратившими силу некоторые решения Правительства Республики Казахстан согласно </w:t>
      </w:r>
      <w:hyperlink r:id="rId19" w:anchor="z110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4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постановлению.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6.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Настоящее постановление вводится в действие со дня его подписания, за исключением подпунктов 152-3), 152-4), 152-5), 152-6), 152-7), 152-8), 152-9) функций центрального аппарата и подпункта 20) функции ведомств пункта 16 Положения, которые вводятся в действие с 11 апреля 2019 года в соответствии с законами Республики Казахстан от 5 октября 2018 года "</w:t>
      </w:r>
      <w:hyperlink r:id="rId20" w:anchor="z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О стандартизации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" и "</w:t>
      </w:r>
      <w:hyperlink r:id="rId21" w:anchor="z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О внесении изменений и дополнений в некоторые</w:t>
        </w:r>
        <w:proofErr w:type="gramEnd"/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 xml:space="preserve"> законодательные акты Республики Казахстан по вопросам обеспечения единства измерений и стандартизации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".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6 в редакции постановления Правительства РК от 19.03.2019 </w:t>
      </w:r>
      <w:hyperlink r:id="rId22" w:anchor="z20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131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Премьер-Министр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br/>
        <w:t>Республики Казахстан       Б. Сагинтаев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Утверждено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постановлением Правительства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Республики Казахстан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от 17 февраля 2017 года № 71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Положение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br/>
        <w:t>о Министерстве здравоохранения Республики Казахстан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Глава 1. Общие положения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1.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медицинских изделий, контроля за обращением лекарственных средств и медицинских изделий, контроля за качеством оказания медицинских услуг (помощи),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документами, а также в области безопасности пищевой продукции на стадии ее реализации (далее – регулируемая сфера), межотраслевую координацию в области охраны здоровья граждан Республики Казахстан, стратегические, регулятивные, контрольно-надзорные, реализационные и разрешительные функции.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1 в редакции постановления Правительства РК от 12.11.2020 </w:t>
      </w:r>
      <w:hyperlink r:id="rId23" w:anchor="z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Министерство имеет следующие ведомства: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Комитет санитарно-эпидемиологического контроля Министерства здравоохранения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Комитет медицинского и фармацевтического контроля Министерства здравоохранения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2 в редакции постановления Правительства РК от 22.09.2020 </w:t>
      </w:r>
      <w:hyperlink r:id="rId24" w:anchor="z29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596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после дня его первого официального опубликования).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 Министерство осуществляет свою деятельность в соответствии с </w:t>
      </w:r>
      <w:hyperlink r:id="rId25" w:anchor="z6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Конституцией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5. Министерство вступает в гражданско-правовые отношения от собственного имени.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8. Структура и лимит штатной численности Министерства утверждаются в соответствии с действующим законодательством.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9. Местонахождение Министерства: 010000, город Нур-Султан, Есильский район, проспект Мәңгілік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Е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л 8, административное здание "Дом министерств", 5 подъезд.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9 в редакции постановления Правительства РК от 12.11.2020 </w:t>
      </w:r>
      <w:hyperlink r:id="rId26" w:anchor="z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10. Полное наименование Министерства - государственное учреждение "Министерство здравоохранения Республики Казахстан".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11. Настоящее Положение является учредительным документом Министерства.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12. Финансирование деятельности Министерства осуществляется из республиканского бюджета.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Если Министерству законодательными актами предоставлено право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осуществлять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13 с изменением, внесенным постановлением Правительства РК от 20.09.2018 </w:t>
      </w:r>
      <w:hyperlink r:id="rId27" w:anchor="z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Глава 2. Миссия, основные задачи, функции, права и обязанности Министерства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14. Миссия Министерства: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улучшение здоровья граждан Казахстана путем эффективного формирования и реализации государственной политики, осуществления межотраслевой координации и государственного регулирования предоставления услуг в области здравоохранения.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15. Задачи: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качества оказания медицинских услуг (помощи);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организации обеспечения населения и организаций здравоохранения безопасными, эффективными и качественными лекарственными средствами;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4) осуществления межотраслевой координации деятельности государственных органов по обеспечению реализации государственной политики в сфере защиты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иные задачи, возложенные на Министерство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15 с изменением, внесенным постановлением Правительства РК от 12.11.2020 </w:t>
      </w:r>
      <w:hyperlink r:id="rId28" w:anchor="z1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16. Функции: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функции центрального аппарата: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формирование и реализация государственной политики в области здравоохранения, в сфере санитарно-эпидемиологического благополучия населения и охраны общественного здоровья;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разработка и реализация программ в области здравоохранения,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разработка и утверждение в пределах своей компетенции нормативных правовых актов, форм учетной и отчетной документации, правовых актов, в том числе методических рекомендаций в области здравоохранения, в сфере санитарно-эпидемиологического благополучия населения; нормативных документов в области безопасности пищевой продукции, подлежащей санитарно-эпидемиологическому надзору;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29" w:anchor="z1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осуществление международного сотрудничества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6) заключение меморандумов с руководителями местных исполнительных органов областей, городов республиканского значения и столицы, направленные на достижение конечных результатов деятельности в области здравоохранения и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7) осуществление мониторинга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8) организация медицинской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9) разработка и утверждение стандартов и регламентов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10) организация формирования здорового образа жизни и здорового питания;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11) осуществление деятельности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12) внедрение новых методов профилактики, диагностики, лечения заболеваний и состояний медицинской реабилитации, а также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контроля за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ними;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12-1) определение правил применения новых методов диагностики, лечения и медицинской реабилитации;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13) обеспечение развития медицинской и фармацевтической науки, медицинского и фармацевтического образования и координация научной и образовательной деятельности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14) утверждение правил подготовки медицинских кадров в интернатуре и резидентуре;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14-1) утверждение правил целевой подготовки кадров с послевузовским образованием в области здравоохранения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15) утверждение перечня клинических специальностей интернатуры, резидентуры;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16) размещение государственного образовательного заказа на подготовку и повышение квалификации кадров в области здравоохранения;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17)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0" w:anchor="z3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18) определение порядка дополнительного и неформального образования специалистов в области здравоохранения, квалификационные требования к организациям, реализующим образовательные программы дополнительного и неформального образования в области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здравоохранения, а также правила признания результатов обучения, полученных специалистами в области здравоохранения через дополнительное и неформальное образование;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19) утверждение государственных общеобязательных стандартов по уровням образования в области здравоохранения и положения об университетской больнице, интегрированном академическом медицинском центре, клинических базах и требований, предъявляемых к ним;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20)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21)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квалификации;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22) определение порядка проведения научно-медицинской экспертизы;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23) определение порядка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1" w:anchor="z40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25) утверждение стандартов аккредитации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26)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26-1) утверждение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требований к клиническим базам;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27) разработка и утверждение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28)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2" w:anchor="z4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29)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3" w:anchor="z4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30)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4" w:anchor="z4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31) согласование назначения на должность и освобождения от должности руководителей местных органов государственного управления здравоохранением областей, городов республиканского значения и столицы;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32) утверждение состава и положения о Центральной комиссии по биоэтике;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33) осуществление мероприятий по оснащению государственных организаций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34) обеспечение готовности подведомственных организаций по предупреждению и лечению заболеваний населения при чрезвычайных ситуациях;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35) определение порядка оказания платных услуг субъектами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36) утверждение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37) разработка и утверждение правил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38) разработка и утверждение правил проведения оценки безопасности и качества лекарственных средств и медицинских изделий, зарегистрированных в Республике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38-1) внесение предложений по номенклатуре и объемам хранения материальных ценностей государственного резерва;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38-2) осуществление функций заказчика по приобретению услуг по поставке,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38-3) по итогам полугодия – до 15 июля отчетного года, по итогам года – до 15 января года, следующего за отчетным, представляет информацию по учету лекарственных средств и медицинских изделий мобилизационного резерва в уполномоченный орган в области мобилизационной подготовки;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39) определение перечня социально значимых заболеваний;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40) утверждение порядка проведения экспертизы временной нетрудоспособности, а также выдачи листа или справки о временной нетрудоспособности;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41) утверждение квалификационных требований, предъявляемых к медицинской и фармацевтической деятельности;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42)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5" w:anchor="z58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43)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6" w:anchor="z58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44) разработка и утверждение правил прикрепления физических лиц к организациям здравоохранения, оказывающим первичную медико-санитарную помощь;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45) утверждение правил оказания специализированной медицинской помощи в амбулаторных условиях;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46) утверждение правил оказания специализированной медицинской помощи в стационарных условиях;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47) утверждение правил оказания специализированной медицинской помощи в стационарозамещающих условиях;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48) утверждение правил оказания скорой медицинской помощи, в том числе с привлечением медицинской авиации;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49)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7" w:anchor="z6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50) разработка и утверждение правил оказания медицинской помощи согласно видам, установленным статьей 120 Кодекса;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50-1) разработка и утверждение порядка оказания медицинской реабилитации;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51) разработка, оформление, согласование, утверждение и внесение изменений и дополнений в Государственную фармакопею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52) определение перечня лекарственных средств и медицинских изделий, закупаемых у единого дистрибьютора;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53) разработка и утверждение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54) координация деятельности субъектов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55) определение порядка проведения аттестации на профессиональную компетентность специалистов в области здравоохранения;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56)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8" w:anchor="z7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57) разработка и утверждение правил формирования реестра субъектов здравоохранения, осуществляющих оптовую и розничную реализацию медицинских изделий в уведомительном порядке;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58) разработка и утверждение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определенными заболеваниями (состояниями), а также правил разработки лекарственных формуляров организаций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59) разработка и утверждение правил проведения инспектирования в сфере обращения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60)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61) утверждение порядка проведения медицинских осмотров лиц, претендующих на получение права управления транспортными средствами;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62) определение порядка аккредитации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63) определение перечня заболеваний, представляющих опасность для окружающих, и объема медицинской помощи, при которых кандасы,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39" w:anchor="z8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65)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0" w:anchor="z8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66) определение порядка забора, хранения и использования крови и тканей лиц, подвергшихся воздействию ионизирующего излучения;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67) утверждение порядка и условий совершения и передачи организациям здравоохранения анатомического дара;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68) утверждение государственного норматива сети организаций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69) установление порядка, критериев и размера выплат донорам, выполняющим донацию крови и ее компонентов на возмездной основе;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70) утверждение стандарта оказания паллиативной медицинской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71) утверждение стандарта организации проведения лабораторной диагностики;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72) утверждение стандарта организации оказания патологоанатомической диагностики;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73) установление порядка организации и проведения внутренней и внешней экспертиз качества медицинских услуг (помощи);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1" w:anchor="z8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75) разработка и утверждение методики осуществления экспертной оценки оптимальных технических характеристик и клинико-технического обоснования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76) определение порядка взаимодействия по контрактному фракционированию;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77) разработка и утверждение порядка формирования перечня орфанных заболеваний и лекарственных сре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дств дл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я их лечения;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78) разработка и утверждение состава аптечки для оказания первой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79) утверждение перечня орфанных заболеваний и лекарственных сре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дств дл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я их лечения (орфанных);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80) разработка и утверждение перечня медицинских противопоказаний для заключения трудового договора на тяжелые работы, работы с вредными и (или) опасными условиями труда, подземные работы, а также для допуска к работе лица, относящегося к декретированной группе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81) разработка и утверждение правил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82) разработка и утверждение правил осуществления сервисного обслуживания медицинских изделий в Республике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83) разработка и утверждение правил допуска иностранных специалистов для осуществления профессиональной медицинской деятельности в "Назарбаев Университете" или его медицинских организациях, в медицинских организациях Управления делами Президента Республики Казахстан, а также обучения в организациях высшего и (или) послевузовского образования, национальных и научных центрах, научно-исследовательских институтах и высших медицинских колледжах, реализующих образовательные учебные программы дополнительного образования и прошедших институциональную аккредитацию в аккредитационных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органах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84) разработка и утверждение стандартов надлежащих фармацевтических практик;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85) разработка и утверждение правил оказания сурдологической помощи населению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86) определение порядка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87)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2" w:anchor="z10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88) разработка и утверждение инструкции, алгоритмов и регламентов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89) разработка и утверждение методики формирования (расчета) показателей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90) разработка и утверждение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91)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3" w:anchor="z108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92) определение порядка проведения аккредитации испытательных лабораторий, осуществляющих монопольную деятельность по экспертизе и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оценке безопасности и качества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93) разработка и утверждение правил проведения сертификации менеджера в области здравоохранения, подтверждения действия сертификата менеджера в области здравоохранения 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условий допуска к сертификации специалиста в области здравоохранения лица, получившего медицинское образование за пределами Республики Казахстан;</w:t>
      </w:r>
      <w:proofErr w:type="gramEnd"/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4" w:anchor="z11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95) разработка норм и лимитов, обеспечивающих финансовую устойчивость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96) разработка ежегодного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97)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5" w:anchor="z11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98) разработка и определение порядка и сроков исчисления (удержания) и перечисления отчислений и (или) взносов на обязательное социальное медицинское страхование;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99) разработка размера резерва фонда социального медицинского страхования на покрытие непредвиденных расходов;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100) разработка и утверждение тарифов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101) формирование перечня ГОБМП;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102) разработка перечня финансовых инструментов для инвестирования активов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103) разработка и утверждение перечня, форм, сроков представления финансовой и иной отчетности фондом социального медицинского страхования для обеспечения контрольных функций;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104) осуществление анализа, оценки и контроля финансовой устойчивости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105) разработка и утверждение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106) утверждение правил оказания высокотехнологичной медицинской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106-1) разработка и утверждение правил оказания специализированной, в том числе высокотехнологичной, медицинской помощи;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107)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6" w:anchor="z12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108) разработка и утверждение правил формирования предельных цен и наценок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109) разработка и утверждение правил оптовой и розничной реализации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110) утверждение порядка формирования объединенной комиссии по качеству медицинских услуг, положения о ее деятельности;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111) разработка и утверждение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112) установление цен на товары (работы, услуги), производимые и (или) реализуемые субъектом государственной монополии по согласованию с антимонопольным органом;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113) установление перечня заболеваний, при наличии которых лицо не может усыновить ребенка, принять его под опеку или попечительство, патронат;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7" w:anchor="z12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115) разработка и утверждение подзаконных нормативных правовых актов, определяющих порядок оказания государственных услуг;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116) утверждение проверочных листов и критериев оценки степени риска совместно с уполномоченным органом по предпринимательству;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117) утверждение минимальных социальных стандартов в сферах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118) оказание в пределах своей компетенции государственных услуг, в том числе электронных;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119) размещение государственного образовательного заказа на подготовку и повышение квалификации кадров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120) организация разъяснительной работы среди населения по вопросам охраны общественного здоровья,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121) создание консультативно-совещательных и экспертных комиссий;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122) обеспечение ведомственного статистического наблюдения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123) взаимодействие с общественными объединениями по реализации государственной политики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124) осуществление взаимодействия и сотрудничества с молодежными организациями по вопросам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125) рассмотрение обращений физических и юридических лиц по вопросам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126) методическая и организационная координация работы уполномоченных государственных органов, субъектов здравоохранения и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иных организаций в области здравоохранения, охраны общественного здоровья;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126-1) разработка перечня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 – членов Евразийского экономического союза в Государственную корпорацию для дальнейшей передачи в информационную систему обязательного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127)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128) обеспечение согласования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129) осуществление стратегических, регулятивных, реализационных и контрольно-надзорных функций в пределах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130) утверждение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по согласованию с уполномоченным органом по предпринимательству;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131) разработка и утверждение совместно с уполномоченным органом по предпринимательству актов, касающихся критериев оценки степени риска, и полугодовых графиков проведения проверок в регулируемой сфере, и проверочных листов в соответствии с Предпринимательским кодексом Республики Казахстан от 29 октября 2015 года;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132)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регулирования, органами по подтверждению соответствия и испытательными лабораториями (центрами);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132-1) утверждение нормативных правовых актов в сфере санитарно-эпидемиологического благополучия населения (санитарных правил и гигиенических нормативов);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133) утверждение правил проведения санитарно-эпидемиологической экспертизы;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134) утверждение формы представления информации о проведенном санитарно-эпидемиологическом аудите;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135) утверждение порядка проведения санитарно-эпидемиологического аудита;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136) определение порядка ввоза, производства и реализации нейодированной пищевой соли;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137) разработка и утверждение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138)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8" w:anchor="z13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139) определение порядка ведения реестра потенциально опасных химических, биологических веществ, запрещенных к применению в Республике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140)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141)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49" w:anchor="z14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142)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гигиенического обучения лиц декретированной группы населения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143) определение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144) определение порядка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145) определение порядка расследования специалистами государственного органа в сфере санитарно-эпидемиологического благополучия населения инфекционных и паразитарных заболеваний и (или) отравлений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146) определение классов опасности отходов по степени их воздействия на человека и окружающую среду (по степени токсичности);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147) утверждение порядка проведения санитарно-эпидемиологической экспертизы пищевой продукции по определению ее безопасности;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148) утверждение порядка выдачи научными центрами курортологии бальнеологического заключения на использование природных минеральных вод;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149) утверждение порядка оборота биологически активных добавок к пище;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150) утверждение порядка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151) утверждение порядка проведения работ по научно обоснованному подтверждению безопасности биологически активных добавок к пище;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152) определение порядка присвоения учетных номеров объектам производства пищевой продукции и ведения их реестра;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152-3)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152-6) рассмотрение проектов документов по стандартизации и национального плана стандартизации;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152-7) подготовка предложений по созданию технических комитетов по стандартизации;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152-9) участие в реализации единой государственной политики в области обеспечения единства измерений;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152-10) координация и мониторинг деятельности по вопросам корпоративного управления в государственных юридических лицах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152-11) разработка и утверждение правил формирования, согласования и утверждения единого перспективного плана развития инфраструктуры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152-12) согласование региональных перспективных планов развития инфраструктуры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152-13) разработка и утверждение перечня заболеваний, связанных с воздействием ионизирующего излучения, и правил установления причинной связи;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152-14) определение порядка формирования и использования данных национальных счетов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152-15) разработка и утверждение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152-16) утверждение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перечня хронических заболеваний, при которых проводится динамическое наблюдение;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152-17) определение порядка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152-18) определение порядка оказания медицинской помощи больным туберкулезом, направленным на принудительное лечение;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152-19) утверждение правил добровольного анонимного и (или) конфиденциального медицинского обследования и консультирования граждан Республики Казахстан, кандасов, иностранцев и лиц без гражданства, беженцев и лиц, ищущих убежище, постоянно и временно проживающих на территории Республики Казахстан,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152-20) утверждение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152-21) определение порядка формирования и ведения регистров;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152-22) утверждение правил определения иммунологической совместимости тканей при трансплантации органов (части органа) и (или) тканей (части ткани), положения о деятельности HLA-лаборатории;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152-23) определение порядка осуществления стратегического партнерства в сфере медицинского образования и науки;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152-24) создание центральной комиссии по биоэтике;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152-25) определение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порядка проведения оценки технологий здравоохранения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их применения;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152-26) определение порядка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152-27) определение порядка проведения технических испытаний;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152-28) определение порядка проведения фармацевтических инспекций;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152-29) утверждение правил классификации медицинских изделий в зависимости от степени потенциального риска применения;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152-30) определение порядка проведения фармаконадзора и мониторинга безопасности, качества и эффективности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152-31) утверждение правил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 выписывания, учета и хранения рецептов;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152-32) утверждение правил маркировки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152-33) определение порядка составления и оформления инструкции по медицинскому применению лекарственных средств и медицинских изделий, общей характеристики лекарственного средства;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152-34) утверждение эскизов предупреждений о вреде потребления табачных изделий и никотина;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152-35) осуществление лицензирования видов фармацевтической деятельности, указанных в подпунктах 1), 2), 3), 4), 5) и 7) статьи 230 Кодекса, а также видов деятельности, связанных с оборотом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наркотических средств, психотропных веществ и прекурсоров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152-36) разработка и утверждение правил осуществления сооплаты;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152-37) межотраслевая координация деятельности по внедрению и реализации международных медико-санитарных правил;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152-38) разработка и утверждение положения о национальном координаторе по международным медико-санитарным правилам;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152-39) определение порядка этики продвижения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152-40) разработка и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проведения оценки рационального использования лекарственных средств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152-41) разработка и утверждение правил представления информации по медицинским отходам;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152-42) формирование аналитического отчета с описанием расходов в разрезе услуг и поставщиков медицинских услуг, а также информации об источниках их финансирования;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152-43) определение порядка формирования и ведения регистров доноров гемопоэтических стволовых клеток (костного мозга) в целях обеспечения трансплантации гемопоэтических стволовых клеток и порядка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152-44) определение правил проведения биомедицинских исследований и требований к исследовательским центрам;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152-45) согласование порядка выявления и постановки на учет лиц, незаконно потребляющих наркотические средства, психотропные вещества, их аналоги;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152-46) определение порядка проведения медицинского освидетельствования и медицинского обследования;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152-47) определение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152-48) утверждение перечня клинических специальностей для допуска к самостоятельной клинической практике граждан, окончивших программу непрерывного интегрированного образования;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152-49) утверждение перечня лекарственных средств и медицинских изделий автомобильных аптечек первой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152-50) организация распространения санитарно-эпидемиологических знаний среди несовершеннолетних, их законных представителей, а также пропаганды здорового образа жизни;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152-51) разработка и реализация мероприятий по профилактике немедицинского потребления психоактивных веще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ств ср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еди несовершеннолетних и связанных с этим правонарушений;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152-52) организация круглосуточного приема и содержания заблудившихся, подкинутых и других детей в возрасте до трех лет, оставшихся без попечения законных представителей;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152-53) организация консультативной помощи государственным органам и учреждениям системы профилактики правонарушений, безнадзорности и беспризорности среди несовершеннолетних, а также законным представителям несовершеннолетних;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152-54) организация оказания в соответствии с законодательством Республики Казахстан специализированной диагностической и лечебно-восстановительной помощи несовершеннолетним, имеющим отклонения в поведении;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152-55)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152-56)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152-57) подготовка в установленном порядке заключений о состоянии здоровья несовершеннолетних, направляемых в специальные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организации образования и организации образования с особым режимом содержания;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152-58) выявление, учет, обследование и медико-социальная реабилитация несовершеннолетних с психическими, поведенческими расстройствами (заболеваниями), связанными с употреблением психоактивных веществ;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152-59) выявление источников заболеваний, передаваемых половым путем, обследование и лечение несовершеннолетних, страдающих этими заболеваниями;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152-60) информирование комиссий по делам несовершеннолетних и защите их прав о распространении психических, поведенческих расстройств (заболеваний), связанных с употреблением психоактивных веще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ств ср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еди несовершеннолетних, а также месте дислокации, возможностях и результатах деятельности учреждений здравоохранения, осуществляющих функции, указанные в настоящей статье;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152-61) формирование перечня медицинской помощи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152-62) определение приоритетных направлений биомедицинских исследований;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152-63) разработка и утверждение стратегии цифровизации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152-64) разработка и утверждение типовой формы договора по предоставлению платных медицинских услуг (помощи);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152-65) разработка и утверждение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152-66) разработка и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ведения учета потребителей медицинских услуг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предоставления права на получение медицинской помощи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152-67) разработка и утверждение правил ведения учета субъектов здравоохранения, оказывающих медицинскую помощь в рамках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152-68) разработка и утверждение правил оказания медицинской помощи посредством передвижных медицинских комплексов и медицинских поездов;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152-69) разработка и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проведения мониторинга исполнения условий договора закупа медицинских услуг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152-70) утверждение перечня инфекционных, паразитарных заболеваний и заболеваний, представляющих опасность для окружающих;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152-71) разработка и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оплаты услуг субъектов здравоохранения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152-72) разработка и утверждение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152-73) разработка и утверждение перечня отдельных категорий населения, подлежащих экстренной и плановой стоматологической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152-74) разработка порядка формирования и использования резерва фонда социального медицинского страхования на покрытие непредвиденных расходов;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152-75) разработка норм и лимитов, обеспечивающих финансовую устойчивость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152-76) ежегодная разработка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152-77) разработка перечня финансовых инструментов для инвестирования активов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152-78) разработка и утверждение перечня, форм, сроков представления финансовой и иной отчетности фондом социального медицинского страхования для обеспечения контрольных функций;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152-79) осуществление анализа, оценки и контроля финансовой устойчивости фонда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152-80) осуществление внутреннего контроля деятельности фонда социального медицинского страхования в порядке, установленном законами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152-81) разработка и утверждение правил формирования фармацевтического инспектората, ведения реестра фармацевтических инспекторов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152-82) разработка и утверждение правил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152-83) разработка и утверждение правил проведения инспектирования в сфере обращения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152-84) разработка и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152-85) разработка и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проведения оценки качества лекарственных средств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медицинских изделий, зарегистрированных в Республике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152-86) разработка и утверждение правил, сроков проведения постаккредитационного мониторинга и отзыва свидетельства об аккредитации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152-87) разработка и утверждение типовых правил проведения занятий физической зарядкой;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152-88) утверждение порядка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 производителями, импортерами табачных изделий, в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том числе изделий с нагреваемым табаком, электронных систем потребления и жидкостей для них;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152-89) определение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порядка осуществления деятельности банка тканей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152-90) определение порядка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по согласованию с уполномоченным органом в области судебно-экспертной деятельности;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152-91) определение порядка и условий изъятия, консервации, хранения, транспортировки и пересадки органов (части органа) и (или) тканей (части ткани);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152-92) утверждение государственных общеобязательных стандартов по уровням образования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152-93) определение порядка присвоения и пересмотра статуса научной организации в области здравоохранения, а также порядка проведения оценки результативности научной, научно-технической и инновационной деятельности;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152-94) определение порядка произведения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152-95) разработка порядка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152-96) определение порядка проведения технических испытаний медицинских изделий в организациях, аккредитованных на проведение технических испытаний;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152-97) определение порядка проведения инспекций медицинских изделий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152-98) определение порядка учета кадровых ресурсов в области здравоохранения (ведения профессионального регистра);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152-99) разработка и утверждение кодекса чести медицинских и фармацевтических работников;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152-100) разработка и утверждение перечня и объема медицинской помощи, при которых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152-101) разработка и утверждение правил использования единовременных пенсионных выплат на лечение;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152-101)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152-102) разработка и утверждение положения о деятельности врачебно-консультативной комиссии;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152-102) создание экспертных советов в области технического регулирования;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152-103) разработка и утверждение правил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уполномоченным органом в сфере обеспечения информационной безопасности;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152-103) утверждение состава экспертных советов в области технического регулирования и положения о них;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152-104) разработка и утверждение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правил разграничения прав доступа субъектов цифрового здравоохранения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 согласованию с уполномоченным органом в сфере защиты персональных данных;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152-105)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152-107) реализация принципов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152-108) разработка (участие в разработке) нормативно-методической базы в области надлежащей лабораторной практики;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152-109) осуществление государственного контроля и надзора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152-110)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153) осуществление иных функций, предусмотренных законами, актами Президента и Правительства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функции ведомств: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реализация государственной политики в области здравоохранения в пределах своей компетенции, в сфере санитарно-эпидемиологического благополучия населения и охраны общественного здоровья;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участие в государственной экспертизе проектов в пределах своей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4) осуществление в пределах своей компетенции государственного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контроля за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соблюдением лицензиатами законодательства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осуществление лицензирования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 и ее компонентов;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6) осуществление выдачи заключений (разрешительных документов) на ввоз на территорию Республики Казахстан не зарегистрированных в Республике Казахстан лекарственных средств и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7) выдача разрешений на проведение доклинических (неклинических) и клинических исследований фармакологических и лекарственных средств, а также клинических исследований медицинских технологий;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медицинских изделий, ведение Государственного реестра лекарственных средств,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9) принятие решения о приостановлении медицинского применения лекарственного средства и медицинских изделий путем приостановления действия регистрационного удостоверения лекарственного средства и медицинских изделий, а также запрете медицинского применения и изъятии из обращения или приостановлении медицинского применения серии (партии) лекарственных средств,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10) формирование государственного социального заказа, проведение мониторинга его реализации и оценки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0" w:anchor="z248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12)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организаций, подведомственных уполномоченному органу, их заместителей;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13) проведение аккредитации медицинских организаций на основе внешней комплексной оценки на соответствие стандартам аккредитации;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1" w:anchor="z25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2" w:anchor="z25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16)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3" w:anchor="z252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17)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порядка и условий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18) внедрение новых методов профилактики, диагностики, лечения заболеваний и состояний медицинской реабилитации, а также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контроля за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ними;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19)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20) признание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действующими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на территории Республики Казахстан требований ведущих фармакопей мира;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21)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4" w:anchor="z258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22) проведение внешней экспертизы качества медицинских услуг;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23) организация и осуществление мониторинга и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контроля за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деятельностью субъектов здравоохранения;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24)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5" w:anchor="z26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25) согласование ввоза (вывоза) зарегистрированных и не зарегистрированных в Республике Казахстан лекарственных средств, медицинских изделий;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26) выдача сертификата на фармацевтический продукт (СРР);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27)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6" w:anchor="z26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28)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7" w:anchor="z26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29)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8" w:anchor="z26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30)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59" w:anchor="z26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31) осуществление фармацевтической инспекции;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32) выработка предложений по формированию и реализации государственной политики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33) рассмотрение обращений физических и юридических лиц по вопросам здравоохранения,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34) реализация государственной политики в области безопасности пищевой продукции и детских игрушек, подлежащих санитарно-эпидемиологическому надзору;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35) осуществление государственного санитарно-эпидемиологического контроля и надзора на территории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36)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37) осуществление лицензирования разрешительных процедур и прием уведомлений в соответствии с </w:t>
      </w:r>
      <w:hyperlink r:id="rId60" w:anchor="z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Законом</w:t>
        </w:r>
      </w:hyperlink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Республики Казахстан "О разрешениях и уведомлениях";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38) запрещение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также в предпринимательской и (или) иной деятельности;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39)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опасными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для жизни и здоровья людей;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40) обеспечение безопасности пищевой продукции на стадии ее реализации;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41)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42) организация и проведение мероприятий по санитарной охране территории республики от заноса и распространения инфекционных, паразитарных заболеваний;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43) выдача на основании результатов проверки, иных форм контроля и санитарно-эпидемиологической экспертизы санитарно-эпидемиологических заключений в соответствии с законодательством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44) проведение санитарно-эпидемиологической экспертизы проектов;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45) проведение исследований и испытаний в пределах своей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46) осуществление деятельности по формированию, реализации, мониторингу,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47) организация и проведение санитарно-противоэпидемических (санитарно-профилактических) мероприятий в пунктах пропуска через Государственную границу Республики Казахстан, совпадающую с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таможенной границей Евразийского экономического союза, или на всей территории Республики Казахстан с особыми условиями предпринимательской и (или) иной деятельности и жизни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48) государственная регистрация, перерегистрация и отзыв решения о государственной регистрации продуктов детского питания,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размещение Государственного реестра веществ и продукции, разрешенных к применению в Республике Казахстан, на интернет-ресурсах;</w:t>
      </w:r>
      <w:proofErr w:type="gramEnd"/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49)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61" w:anchor="z270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50) определение порядка и кратности проведения санитарно-эпидемиологического мониторинга;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52) осуществление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контроля за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соблюдением требований, установленных техническими регламентами;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53)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62" w:anchor="z27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54) организация, координация и осуществление государственного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контроля за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55) представление Республики Казахстан в международных организациях и объединениях по вопросам здравоохранения, включая обеспечение безопасности пищевой продукции, подлежащей санитарно-эпидемиологическому надзору;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56) проведение работ по научно обоснованному подтверждению безопасности биологически активных добавок к пище;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57) выработка предложений по формированию и реализации государственной политики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58) согласование сроков годности и условий хранения пищевой продукции; проектов нормативно-технической документации в области безопасности пищевой продукции, подлежащей санитарно-эпидемиологическому надзору;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  <w:proofErr w:type="gramEnd"/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59) рассмотрение обращений физических и юридических лиц по вопросам обеспечения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60) согласование импорта рентгеновского оборудования, приборов и оборудования с использованием радиоактивных веществ и изотопов;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61) согласование импорта (экспорта) ядовитых веществ, не являющихся прекурсорами наркотических средств и психотропных веществ;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62) принятие актов об установленных нарушениях требований законодательства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63)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64)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65)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66) вызов в органы в сфере санитарно-эпидемиологического благополучия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67)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68)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69) направление по показаниям на госпитализацию лиц, являющихся источниками инфекционных и паразитарных заболеваний;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70) определение территории или ее части, свободной от заболеваний или с низким уровнем распространенности заболеваний;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71) определение приоритетных направлений деятельности и обязательных объемов работ (услуг) подведомственных Министерству государственных предприятий, финансируемых из бюджета;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72)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63" w:anchor="z276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73)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74)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75)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</w:t>
      </w: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соответствии с законодательством Республики Казахстан об административных правонарушениях;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76)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12.11.2020 </w:t>
      </w:r>
      <w:hyperlink r:id="rId64" w:anchor="z27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77)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78) установление ограничительных мероприятий, в том числе карантина, и определение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79) установление санитарно-защитных зон: предварительные (расчетные) для действующих объектов, установленные (окончательные) размеры, и изменение их размеров;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81) ведение регистра потенциально опасных химических, биологических веществ, запрещенных к применению в Республике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82) согласование в пределах компетенции проектов государственных и международных стандартов на продукцию, товары, процессы, услуги, нормы проектирования;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83) признание санитарно-противоэпидемических (санитарно-профилактических) мероприятий других стран </w:t>
      </w:r>
      <w:proofErr w:type="gramStart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эквивалентными</w:t>
      </w:r>
      <w:proofErr w:type="gramEnd"/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84) возбуждение,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85) проведение расследований нарушений законодательства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86) участие в тарифообразовании на медицинские услуги, предоставляемые в рамках ГОБМП за счет средств республиканского бюджета и в системе ОСМС, в части обеспечения лекарственными средствами и изделиями медицинского назначения, а также их планирование и учет;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87) участие в формировании справочников лекарственных средств и изделий медицинского назначения в информационных системах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88) осуществление иных функций, предусмотренных законами, актами Президента и Правительства Республики Казахстан.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88-1) взаимодействие с общественными объединениями по вопросам государственного контроля в сфере оказания медицинских услуг (помощи);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88-2) определение перечня специальностей и специализаций, подлежащих сертификации специалистов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88-3) установление перечня и объемов (количество) санитарно-эпидемиологических лабораторных исследований;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88-4) определение порядка получения в стационарных условиях специализированной медицинской помощи, медицинской реабилитации, а также паллиативной медицинской помощи детьми школьного возраста совместно с уполномоченным органом в области образования;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88-5) установление порядка регистрации и расследования неблагоприятных проявлений после иммунизации.</w:t>
      </w:r>
    </w:p>
    <w:p w:rsidR="0082369E" w:rsidRPr="0082369E" w:rsidRDefault="0082369E" w:rsidP="0082369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82369E">
        <w:rPr>
          <w:rFonts w:ascii="Arial" w:eastAsia="Times New Roman" w:hAnsi="Arial" w:cs="Arial"/>
          <w:color w:val="FF0000"/>
          <w:lang w:eastAsia="ru-RU"/>
        </w:rPr>
        <w:t>      Сноска. Пункт 16 в редакции постановления Правительства РК от 20.09.2018 </w:t>
      </w:r>
      <w:hyperlink r:id="rId65" w:anchor="z11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582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с изменениями, внесенными постановлениями Правительства РК от 19.03.2019 </w:t>
      </w:r>
      <w:hyperlink r:id="rId66" w:anchor="z207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131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10.04.2019 </w:t>
      </w:r>
      <w:hyperlink r:id="rId67" w:anchor="z33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177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после дня его первого официального опубликования); от 03.04.2020 </w:t>
      </w:r>
      <w:hyperlink r:id="rId68" w:anchor="z31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166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22.09.2020 </w:t>
      </w:r>
      <w:hyperlink r:id="rId69" w:anchor="z303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596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после дня его первого официального опубликования); от 12.11.2020 </w:t>
      </w:r>
      <w:hyperlink r:id="rId70" w:anchor="z13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758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27.01.2021 </w:t>
      </w:r>
      <w:hyperlink r:id="rId71" w:anchor="z7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21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16.06.2021 </w:t>
      </w:r>
      <w:hyperlink r:id="rId72" w:anchor="z7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414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22.06.2021 </w:t>
      </w:r>
      <w:hyperlink r:id="rId73" w:anchor="z22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 xml:space="preserve">№ </w:t>
        </w:r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lastRenderedPageBreak/>
          <w:t>430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14.08.2021 </w:t>
      </w:r>
      <w:hyperlink r:id="rId74" w:anchor="z82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559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09.09.2021 </w:t>
      </w:r>
      <w:hyperlink r:id="rId75" w:anchor="z8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621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.</w:t>
      </w:r>
      <w:r w:rsidRPr="0082369E">
        <w:rPr>
          <w:rFonts w:ascii="Arial" w:eastAsia="Times New Roman" w:hAnsi="Arial" w:cs="Arial"/>
          <w:color w:val="444444"/>
          <w:lang w:eastAsia="ru-RU"/>
        </w:rPr>
        <w:br/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17.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20.09.2018 </w:t>
      </w:r>
      <w:hyperlink r:id="rId76" w:anchor="z256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18. Права и обязанности: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принимать обязательные для исполнения нормативные правовые акты в пределах своей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соблюдать законодательство Республики Казахстан, права и охраняемые законом интересы физических и юридических лиц;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 осуществлять координацию и контроль деятельности ведомств, их территориальных органов, а также подведомственных организаций Министерства;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и подразделений охраны общественного здоровья;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7) создавать консультативно-совещательные и экспертные комиссии в пределах своей компетенции;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8)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9) формировать приоритеты научных разработок фундаментального и прикладного характера, координировать научное сопровождение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10) размещать государственный образовательный заказ по повышению квалификации и переподготовке кадров в сфере санитарно-эпидемиологического благополучия населения;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11) осуществлять иные права, предусмотренные действующими законодательными актами;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Глава 3. Организация деятельности Министерства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19. Руководство Министерством осуществляется первым руководителем Министерства, который несет персональную ответственность за выполнение возложенных на Министерство задач и осуществление им своих функций.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19 в редакции постановления Правительства РК от 20.09.2018 </w:t>
      </w:r>
      <w:hyperlink r:id="rId77" w:anchor="z25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20.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20 в редакции постановления Правительства РК от 20.09.2018 </w:t>
      </w:r>
      <w:hyperlink r:id="rId78" w:anchor="z25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21.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21 в редакции постановления Правительства РК от 20.09.2018 </w:t>
      </w:r>
      <w:hyperlink r:id="rId79" w:anchor="z25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22. Полномочия первого руководителя Министерства: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формирует политику в области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обеспечивает межотраслевую координацию в пределах, предусмотренных законодательством Республики Казахстан;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определяет компетенцию и порядок взаимодействия ведомств с иными государственными органами;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 в пределах компетенции Министерства принимает нормативные правовые акты;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представляет Министерство в Парламенте Республики Казахстан, иных государственных органах и организациях;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6) утверждает стратегические и программные документы Министерства;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7) осуществляет руководство деятельностью подведомственных организаций здравоохранения;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8) определяет полномочия своих заместителей;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9) утверждает подзаконные нормативные правовые акты, определяющие порядок оказания государственных услуг;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10) принимает решения по другим вопросам, отнесенным к его компетенции.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22 с изменениями, внесенными постановлениями Правительства РК от 20.09.2018 </w:t>
      </w:r>
      <w:hyperlink r:id="rId80" w:anchor="z26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; от 03.04.2020 </w:t>
      </w:r>
      <w:hyperlink r:id="rId81" w:anchor="z3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166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23.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23 в редакции постановления Правительства РК от 20.09.2018 </w:t>
      </w:r>
      <w:hyperlink r:id="rId82" w:anchor="z266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24. Аппарат Министерства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Пункт 24 в редакции постановления Правительства РК от 18.03.2021 </w:t>
      </w:r>
      <w:hyperlink r:id="rId83" w:anchor="z30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145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Глава 4. Имущество Министерства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25. Министерство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26. Имущество, закрепленное за Министерством, относится к республиканской собственности.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27.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Глава 5. Реорганизация и упразднение Министерства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28. Реорганизация и упразднение Министерства осуществляются в соответствии с законодательством Республики Казахстан.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Перечень организаций, находящихся в ведении Министерства здравоохранения Республики Казахстан и его ведомств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Сноска. Заголовок перечня в редакции постановления Правительства РК от 22.09.2020 </w:t>
      </w:r>
      <w:hyperlink r:id="rId84" w:anchor="z306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596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после дня его первого официального опубликования).</w:t>
      </w:r>
    </w:p>
    <w:p w:rsidR="0082369E" w:rsidRPr="0082369E" w:rsidRDefault="0082369E" w:rsidP="0082369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82369E">
        <w:rPr>
          <w:rFonts w:ascii="Arial" w:eastAsia="Times New Roman" w:hAnsi="Arial" w:cs="Arial"/>
          <w:color w:val="FF0000"/>
          <w:lang w:eastAsia="ru-RU"/>
        </w:rPr>
        <w:t xml:space="preserve">      Сноска. </w:t>
      </w:r>
      <w:proofErr w:type="gramStart"/>
      <w:r w:rsidRPr="0082369E">
        <w:rPr>
          <w:rFonts w:ascii="Arial" w:eastAsia="Times New Roman" w:hAnsi="Arial" w:cs="Arial"/>
          <w:color w:val="FF0000"/>
          <w:lang w:eastAsia="ru-RU"/>
        </w:rPr>
        <w:t>Перечень с изменениями, внесенными постановлениями Правительства РК от 31.05.2017 </w:t>
      </w:r>
      <w:hyperlink r:id="rId85" w:anchor="z14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322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22.01.2018 </w:t>
      </w:r>
      <w:hyperlink r:id="rId86" w:anchor="z16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24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05.04.2018 </w:t>
      </w:r>
      <w:hyperlink r:id="rId87" w:anchor="z53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166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11.05.2018 </w:t>
      </w:r>
      <w:hyperlink r:id="rId88" w:anchor="z31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255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14.09.2018 </w:t>
      </w:r>
      <w:hyperlink r:id="rId89" w:anchor="z23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565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16.10.2018 </w:t>
      </w:r>
      <w:hyperlink r:id="rId90" w:anchor="z35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646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16.10.2018 </w:t>
      </w:r>
      <w:hyperlink r:id="rId91" w:anchor="z29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647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16.10.2018 </w:t>
      </w:r>
      <w:hyperlink r:id="rId92" w:anchor="z31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648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19.10.2018 </w:t>
      </w:r>
      <w:hyperlink r:id="rId93" w:anchor="z35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666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12.12.2018 </w:t>
      </w:r>
      <w:hyperlink r:id="rId94" w:anchor="z25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824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24.01.2019 </w:t>
      </w:r>
      <w:hyperlink r:id="rId95" w:anchor="z16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12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31.07.2019 </w:t>
      </w:r>
      <w:hyperlink r:id="rId96" w:anchor="z42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563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04.02.2020 </w:t>
      </w:r>
      <w:hyperlink r:id="rId97" w:anchor="z32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34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11.09.2020 </w:t>
      </w:r>
      <w:hyperlink r:id="rId98" w:anchor="z25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580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30.10.2020 </w:t>
      </w:r>
      <w:hyperlink r:id="rId99" w:anchor="z41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723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</w:t>
      </w:r>
      <w:proofErr w:type="gramEnd"/>
      <w:r w:rsidRPr="0082369E">
        <w:rPr>
          <w:rFonts w:ascii="Arial" w:eastAsia="Times New Roman" w:hAnsi="Arial" w:cs="Arial"/>
          <w:color w:val="FF0000"/>
          <w:lang w:eastAsia="ru-RU"/>
        </w:rPr>
        <w:t xml:space="preserve"> от 12.11.2020 </w:t>
      </w:r>
      <w:hyperlink r:id="rId100" w:anchor="z287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758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30.12.2020 </w:t>
      </w:r>
      <w:hyperlink r:id="rId101" w:anchor="z20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939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21.04.2021 </w:t>
      </w:r>
      <w:hyperlink r:id="rId102" w:anchor="z22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255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; от 06.08.2021 </w:t>
      </w:r>
      <w:hyperlink r:id="rId103" w:anchor="z16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532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 (вводится в действие со дня его подписания и подлежит официальному опубликованию); от 29.09.2021 </w:t>
      </w:r>
      <w:hyperlink r:id="rId104" w:anchor="z22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688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.</w:t>
      </w:r>
      <w:r w:rsidRPr="0082369E">
        <w:rPr>
          <w:rFonts w:ascii="Arial" w:eastAsia="Times New Roman" w:hAnsi="Arial" w:cs="Arial"/>
          <w:color w:val="444444"/>
          <w:lang w:eastAsia="ru-RU"/>
        </w:rPr>
        <w:br/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1. Государственные предприятия на праве хозяйственного ведения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05.04.2018 </w:t>
      </w:r>
      <w:hyperlink r:id="rId105" w:anchor="z5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05.04.2018 </w:t>
      </w:r>
      <w:hyperlink r:id="rId106" w:anchor="z5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05.04.2018 </w:t>
      </w:r>
      <w:hyperlink r:id="rId107" w:anchor="z5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16.10.2018 </w:t>
      </w:r>
      <w:hyperlink r:id="rId108" w:anchor="z3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646</w:t>
        </w:r>
      </w:hyperlink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5. Национальный научный центр развития здравоохранения имени Салидат Каирбековой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22.01.2018 </w:t>
      </w:r>
      <w:hyperlink r:id="rId109" w:anchor="z18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24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14.09.2018 </w:t>
      </w:r>
      <w:hyperlink r:id="rId110" w:anchor="z2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565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05.04.2018 </w:t>
      </w:r>
      <w:hyperlink r:id="rId111" w:anchor="z5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19.10.2018 </w:t>
      </w:r>
      <w:hyperlink r:id="rId112" w:anchor="z3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666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10.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Исключен постановлением Правительства РК от 10.04.2019 </w:t>
      </w:r>
      <w:hyperlink r:id="rId113" w:anchor="z3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177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11. Национальный научный центр травматологии и ортопедии имени академика Батпенова Н.Д.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12. Научно-производственный центр трансфузиологии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13. Национальный координационный центр экстренной медицины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14. Республиканский научно-практический центр психического здоровья.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15. Республиканский центр электронного здравоохранения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16.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16.10.2018 </w:t>
      </w:r>
      <w:hyperlink r:id="rId114" w:anchor="z31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647</w:t>
        </w:r>
      </w:hyperlink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17. Казахский научный центр дерматологии и инфекционных заболеваний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18. Республиканский центр крови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19. Республиканский клинический госпиталь для инвалидов Отечественной войны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20.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05.04.2018 </w:t>
      </w:r>
      <w:hyperlink r:id="rId115" w:anchor="z55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21.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16.10.2018 </w:t>
      </w:r>
      <w:hyperlink r:id="rId116" w:anchor="z3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646</w:t>
        </w:r>
      </w:hyperlink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22. Национальный научный центр фтизиопульмонологии Республики Казахстан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23. Центральный клинический госпиталь для инвалидов Отечественной войны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24. Республиканский центр реабилитации "Бурабай"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25. Республиканский центр по координации трансплантации и высокотехнологичных медицинских услуг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26. Национальный центр общественного здравоохранения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27. Национальный научный центр особо опасных инфекций имени Масгута Айкимбаева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28. Детский клинический санаторий "Алатау"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29. Республиканский детский реабилитационный центр "Балбулак"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2. Казенные предприятия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19.10.2018 </w:t>
      </w:r>
      <w:hyperlink r:id="rId117" w:anchor="z3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666</w:t>
        </w:r>
      </w:hyperlink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29.12.2019 </w:t>
      </w:r>
      <w:hyperlink r:id="rId118" w:anchor="z2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29.12.2019 </w:t>
      </w:r>
      <w:hyperlink r:id="rId119" w:anchor="z24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12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before="254" w:after="152" w:line="44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82369E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3. Товарищество с ограниченной ответственностью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FF0000"/>
          <w:spacing w:val="2"/>
          <w:lang w:eastAsia="ru-RU"/>
        </w:rPr>
        <w:t>      Сноска. Раздел 3 в редакции постановления Правительства РК от 29.09.2021 </w:t>
      </w:r>
      <w:hyperlink r:id="rId120" w:anchor="z23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688</w:t>
        </w:r>
      </w:hyperlink>
      <w:r w:rsidRPr="0082369E">
        <w:rPr>
          <w:rFonts w:ascii="Courier New" w:eastAsia="Times New Roman" w:hAnsi="Courier New" w:cs="Courier New"/>
          <w:color w:val="FF0000"/>
          <w:spacing w:val="2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 СК-Фармация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bookmarkStart w:id="0" w:name="z379"/>
      <w:bookmarkEnd w:id="0"/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4. Акционерные общества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 Национальный научный медицинский центр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Некоммерческое акционерное общество "Медицинский университет Астана"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12.11.2020 </w:t>
      </w:r>
      <w:hyperlink r:id="rId121" w:anchor="z28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12.11.2020 </w:t>
      </w:r>
      <w:hyperlink r:id="rId122" w:anchor="z28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12.11.2020 </w:t>
      </w:r>
      <w:hyperlink r:id="rId123" w:anchor="z28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12.11.2020 </w:t>
      </w:r>
      <w:hyperlink r:id="rId124" w:anchor="z289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7. Фонд социального медицинского страхования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8.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12.11.2020 </w:t>
      </w:r>
      <w:hyperlink r:id="rId125" w:anchor="z290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758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9. Национальный центр нейрохирургии</w:t>
      </w:r>
    </w:p>
    <w:p w:rsidR="0082369E" w:rsidRPr="0082369E" w:rsidRDefault="0082369E" w:rsidP="0082369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82369E">
        <w:rPr>
          <w:rFonts w:ascii="Arial" w:eastAsia="Times New Roman" w:hAnsi="Arial" w:cs="Arial"/>
          <w:color w:val="FF0000"/>
          <w:lang w:eastAsia="ru-RU"/>
        </w:rPr>
        <w:t>      </w:t>
      </w:r>
      <w:bookmarkStart w:id="1" w:name="z389"/>
      <w:bookmarkEnd w:id="1"/>
      <w:r w:rsidRPr="0082369E">
        <w:rPr>
          <w:rFonts w:ascii="Arial" w:eastAsia="Times New Roman" w:hAnsi="Arial" w:cs="Arial"/>
          <w:color w:val="FF0000"/>
          <w:lang w:eastAsia="ru-RU"/>
        </w:rPr>
        <w:t xml:space="preserve">10. </w:t>
      </w:r>
      <w:proofErr w:type="gramStart"/>
      <w:r w:rsidRPr="0082369E">
        <w:rPr>
          <w:rFonts w:ascii="Arial" w:eastAsia="Times New Roman" w:hAnsi="Arial" w:cs="Arial"/>
          <w:color w:val="FF0000"/>
          <w:lang w:eastAsia="ru-RU"/>
        </w:rPr>
        <w:t>Исключена</w:t>
      </w:r>
      <w:proofErr w:type="gramEnd"/>
      <w:r w:rsidRPr="0082369E">
        <w:rPr>
          <w:rFonts w:ascii="Arial" w:eastAsia="Times New Roman" w:hAnsi="Arial" w:cs="Arial"/>
          <w:color w:val="FF0000"/>
          <w:lang w:eastAsia="ru-RU"/>
        </w:rPr>
        <w:t xml:space="preserve"> постановлением Правительства РК от 21.04.2021 </w:t>
      </w:r>
      <w:hyperlink r:id="rId126" w:anchor="z24" w:history="1">
        <w:r w:rsidRPr="0082369E">
          <w:rPr>
            <w:rFonts w:ascii="Arial" w:eastAsia="Times New Roman" w:hAnsi="Arial" w:cs="Arial"/>
            <w:color w:val="073A5E"/>
            <w:u w:val="single"/>
            <w:lang w:eastAsia="ru-RU"/>
          </w:rPr>
          <w:t>№ 255</w:t>
        </w:r>
      </w:hyperlink>
      <w:r w:rsidRPr="0082369E">
        <w:rPr>
          <w:rFonts w:ascii="Arial" w:eastAsia="Times New Roman" w:hAnsi="Arial" w:cs="Arial"/>
          <w:color w:val="FF0000"/>
          <w:lang w:eastAsia="ru-RU"/>
        </w:rPr>
        <w:t>.</w:t>
      </w:r>
      <w:r w:rsidRPr="0082369E">
        <w:rPr>
          <w:rFonts w:ascii="Arial" w:eastAsia="Times New Roman" w:hAnsi="Arial" w:cs="Arial"/>
          <w:color w:val="444444"/>
          <w:lang w:eastAsia="ru-RU"/>
        </w:rPr>
        <w:br/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11. Некоммерческое акционерное общество "Казахский национальный медицинский университет имени С.Д. Асфендиярова"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12. Некоммерческое акционерное общество "Медицинский университет Караганды"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13. Некоммерческое акционерное общество "Западно-Казахстанский медицинский университет имени Марата Оспанова"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14. Некоммерческое акционерное общество "Медицинский университет Семей"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15.</w:t>
      </w:r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 </w:t>
      </w:r>
      <w:proofErr w:type="gramStart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Исключена</w:t>
      </w:r>
      <w:proofErr w:type="gramEnd"/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 xml:space="preserve"> постановлением Правительства РК от 11.09.2020 </w:t>
      </w:r>
      <w:hyperlink r:id="rId127" w:anchor="z27" w:history="1">
        <w:r w:rsidRPr="0082369E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580</w:t>
        </w:r>
      </w:hyperlink>
      <w:r w:rsidRPr="0082369E">
        <w:rPr>
          <w:rFonts w:ascii="Courier New" w:eastAsia="Times New Roman" w:hAnsi="Courier New" w:cs="Courier New"/>
          <w:i/>
          <w:iCs/>
          <w:color w:val="000000"/>
          <w:spacing w:val="2"/>
          <w:bdr w:val="none" w:sz="0" w:space="0" w:color="auto" w:frame="1"/>
          <w:lang w:eastAsia="ru-RU"/>
        </w:rPr>
        <w:t>.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16. Некоммерческое акционерное общество "Turar Healthcare".</w:t>
      </w:r>
    </w:p>
    <w:p w:rsidR="0082369E" w:rsidRPr="0082369E" w:rsidRDefault="0082369E" w:rsidP="0082369E">
      <w:pPr>
        <w:spacing w:after="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 </w:t>
      </w:r>
      <w:r w:rsidRPr="0082369E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  <w:lang w:eastAsia="ru-RU"/>
        </w:rPr>
        <w:t>5. Государственные учреждения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 Казахский республиканский лепрозорий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Республиканская психиатрическая больница специализированного типа с интенсивным наблюдением</w:t>
      </w:r>
    </w:p>
    <w:p w:rsidR="0082369E" w:rsidRPr="0082369E" w:rsidRDefault="0082369E" w:rsidP="0082369E">
      <w:pPr>
        <w:spacing w:after="360" w:line="322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82369E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 Республиканский центр специального медицинского обеспечения</w:t>
      </w:r>
    </w:p>
    <w:sectPr w:rsidR="0082369E" w:rsidRPr="0082369E" w:rsidSect="005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410"/>
    <w:multiLevelType w:val="multilevel"/>
    <w:tmpl w:val="D7A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220D3"/>
    <w:multiLevelType w:val="multilevel"/>
    <w:tmpl w:val="D6E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C7B52"/>
    <w:multiLevelType w:val="multilevel"/>
    <w:tmpl w:val="815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34236"/>
    <w:multiLevelType w:val="multilevel"/>
    <w:tmpl w:val="FC5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F6316"/>
    <w:multiLevelType w:val="multilevel"/>
    <w:tmpl w:val="17CE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67839"/>
    <w:multiLevelType w:val="multilevel"/>
    <w:tmpl w:val="CA8C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0286D"/>
    <w:multiLevelType w:val="multilevel"/>
    <w:tmpl w:val="2D4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82369E"/>
    <w:rsid w:val="004D2A23"/>
    <w:rsid w:val="005A3011"/>
    <w:rsid w:val="007E04EC"/>
    <w:rsid w:val="0082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1"/>
  </w:style>
  <w:style w:type="paragraph" w:styleId="1">
    <w:name w:val="heading 1"/>
    <w:basedOn w:val="a"/>
    <w:link w:val="10"/>
    <w:uiPriority w:val="9"/>
    <w:qFormat/>
    <w:rsid w:val="00823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3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36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36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369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369E"/>
    <w:rPr>
      <w:color w:val="800080"/>
      <w:u w:val="single"/>
    </w:rPr>
  </w:style>
  <w:style w:type="character" w:customStyle="1" w:styleId="note">
    <w:name w:val="note"/>
    <w:basedOn w:val="a0"/>
    <w:rsid w:val="0082369E"/>
  </w:style>
  <w:style w:type="paragraph" w:customStyle="1" w:styleId="note1">
    <w:name w:val="note1"/>
    <w:basedOn w:val="a"/>
    <w:rsid w:val="0082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9940">
                          <w:marLeft w:val="0"/>
                          <w:marRight w:val="0"/>
                          <w:marTop w:val="0"/>
                          <w:marBottom w:val="33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0861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3528">
                                      <w:marLeft w:val="0"/>
                                      <w:marRight w:val="33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81745">
                          <w:marLeft w:val="0"/>
                          <w:marRight w:val="0"/>
                          <w:marTop w:val="0"/>
                          <w:marBottom w:val="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4801">
                              <w:marLeft w:val="0"/>
                              <w:marRight w:val="0"/>
                              <w:marTop w:val="0"/>
                              <w:marBottom w:val="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1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431">
              <w:marLeft w:val="0"/>
              <w:marRight w:val="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98852">
              <w:marLeft w:val="0"/>
              <w:marRight w:val="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3148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P2000000758" TargetMode="External"/><Relationship Id="rId117" Type="http://schemas.openxmlformats.org/officeDocument/2006/relationships/hyperlink" Target="https://adilet.zan.kz/rus/docs/P1800000666" TargetMode="External"/><Relationship Id="rId21" Type="http://schemas.openxmlformats.org/officeDocument/2006/relationships/hyperlink" Target="https://adilet.zan.kz/rus/docs/Z1800000184" TargetMode="External"/><Relationship Id="rId42" Type="http://schemas.openxmlformats.org/officeDocument/2006/relationships/hyperlink" Target="https://adilet.zan.kz/rus/docs/P2000000758" TargetMode="External"/><Relationship Id="rId47" Type="http://schemas.openxmlformats.org/officeDocument/2006/relationships/hyperlink" Target="https://adilet.zan.kz/rus/docs/P2000000758" TargetMode="External"/><Relationship Id="rId63" Type="http://schemas.openxmlformats.org/officeDocument/2006/relationships/hyperlink" Target="https://adilet.zan.kz/rus/docs/P2000000758" TargetMode="External"/><Relationship Id="rId68" Type="http://schemas.openxmlformats.org/officeDocument/2006/relationships/hyperlink" Target="https://adilet.zan.kz/rus/docs/P2000000166" TargetMode="External"/><Relationship Id="rId84" Type="http://schemas.openxmlformats.org/officeDocument/2006/relationships/hyperlink" Target="https://adilet.zan.kz/rus/docs/P2000000596" TargetMode="External"/><Relationship Id="rId89" Type="http://schemas.openxmlformats.org/officeDocument/2006/relationships/hyperlink" Target="https://adilet.zan.kz/rus/docs/P1800000565" TargetMode="External"/><Relationship Id="rId112" Type="http://schemas.openxmlformats.org/officeDocument/2006/relationships/hyperlink" Target="https://adilet.zan.kz/rus/docs/P1800000666" TargetMode="External"/><Relationship Id="rId16" Type="http://schemas.openxmlformats.org/officeDocument/2006/relationships/hyperlink" Target="https://adilet.zan.kz/rus/docs/P1700000071" TargetMode="External"/><Relationship Id="rId107" Type="http://schemas.openxmlformats.org/officeDocument/2006/relationships/hyperlink" Target="https://adilet.zan.kz/rus/docs/P1800000166" TargetMode="External"/><Relationship Id="rId11" Type="http://schemas.openxmlformats.org/officeDocument/2006/relationships/hyperlink" Target="https://adilet.zan.kz/rus/docs/P1700000071/p_71.htm" TargetMode="External"/><Relationship Id="rId32" Type="http://schemas.openxmlformats.org/officeDocument/2006/relationships/hyperlink" Target="https://adilet.zan.kz/rus/docs/P2000000758" TargetMode="External"/><Relationship Id="rId37" Type="http://schemas.openxmlformats.org/officeDocument/2006/relationships/hyperlink" Target="https://adilet.zan.kz/rus/docs/P2000000758" TargetMode="External"/><Relationship Id="rId53" Type="http://schemas.openxmlformats.org/officeDocument/2006/relationships/hyperlink" Target="https://adilet.zan.kz/rus/docs/P2000000758" TargetMode="External"/><Relationship Id="rId58" Type="http://schemas.openxmlformats.org/officeDocument/2006/relationships/hyperlink" Target="https://adilet.zan.kz/rus/docs/P2000000758" TargetMode="External"/><Relationship Id="rId74" Type="http://schemas.openxmlformats.org/officeDocument/2006/relationships/hyperlink" Target="https://adilet.zan.kz/rus/docs/P2100000559" TargetMode="External"/><Relationship Id="rId79" Type="http://schemas.openxmlformats.org/officeDocument/2006/relationships/hyperlink" Target="https://adilet.zan.kz/rus/docs/P1800000582" TargetMode="External"/><Relationship Id="rId102" Type="http://schemas.openxmlformats.org/officeDocument/2006/relationships/hyperlink" Target="https://adilet.zan.kz/rus/docs/P2100000255" TargetMode="External"/><Relationship Id="rId123" Type="http://schemas.openxmlformats.org/officeDocument/2006/relationships/hyperlink" Target="https://adilet.zan.kz/rus/docs/P2000000758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adilet.zan.kz/rus/docs/P1700000071" TargetMode="External"/><Relationship Id="rId90" Type="http://schemas.openxmlformats.org/officeDocument/2006/relationships/hyperlink" Target="https://adilet.zan.kz/rus/docs/P1800000646" TargetMode="External"/><Relationship Id="rId95" Type="http://schemas.openxmlformats.org/officeDocument/2006/relationships/hyperlink" Target="https://adilet.zan.kz/rus/docs/P1900000012" TargetMode="External"/><Relationship Id="rId19" Type="http://schemas.openxmlformats.org/officeDocument/2006/relationships/hyperlink" Target="https://adilet.zan.kz/rus/docs/P1700000071" TargetMode="External"/><Relationship Id="rId14" Type="http://schemas.openxmlformats.org/officeDocument/2006/relationships/hyperlink" Target="https://adilet.zan.kz/rus/docs/P1700000071" TargetMode="External"/><Relationship Id="rId22" Type="http://schemas.openxmlformats.org/officeDocument/2006/relationships/hyperlink" Target="https://adilet.zan.kz/rus/docs/P1900000131" TargetMode="External"/><Relationship Id="rId27" Type="http://schemas.openxmlformats.org/officeDocument/2006/relationships/hyperlink" Target="https://adilet.zan.kz/rus/docs/P1800000582" TargetMode="External"/><Relationship Id="rId30" Type="http://schemas.openxmlformats.org/officeDocument/2006/relationships/hyperlink" Target="https://adilet.zan.kz/rus/docs/P2000000758" TargetMode="External"/><Relationship Id="rId35" Type="http://schemas.openxmlformats.org/officeDocument/2006/relationships/hyperlink" Target="https://adilet.zan.kz/rus/docs/P2000000758" TargetMode="External"/><Relationship Id="rId43" Type="http://schemas.openxmlformats.org/officeDocument/2006/relationships/hyperlink" Target="https://adilet.zan.kz/rus/docs/P2000000758" TargetMode="External"/><Relationship Id="rId48" Type="http://schemas.openxmlformats.org/officeDocument/2006/relationships/hyperlink" Target="https://adilet.zan.kz/rus/docs/P2000000758" TargetMode="External"/><Relationship Id="rId56" Type="http://schemas.openxmlformats.org/officeDocument/2006/relationships/hyperlink" Target="https://adilet.zan.kz/rus/docs/P2000000758" TargetMode="External"/><Relationship Id="rId64" Type="http://schemas.openxmlformats.org/officeDocument/2006/relationships/hyperlink" Target="https://adilet.zan.kz/rus/docs/P2000000758" TargetMode="External"/><Relationship Id="rId69" Type="http://schemas.openxmlformats.org/officeDocument/2006/relationships/hyperlink" Target="https://adilet.zan.kz/rus/docs/P2000000596" TargetMode="External"/><Relationship Id="rId77" Type="http://schemas.openxmlformats.org/officeDocument/2006/relationships/hyperlink" Target="https://adilet.zan.kz/rus/docs/P1800000582" TargetMode="External"/><Relationship Id="rId100" Type="http://schemas.openxmlformats.org/officeDocument/2006/relationships/hyperlink" Target="https://adilet.zan.kz/rus/docs/P2000000758" TargetMode="External"/><Relationship Id="rId105" Type="http://schemas.openxmlformats.org/officeDocument/2006/relationships/hyperlink" Target="https://adilet.zan.kz/rus/docs/P1800000166" TargetMode="External"/><Relationship Id="rId113" Type="http://schemas.openxmlformats.org/officeDocument/2006/relationships/hyperlink" Target="https://adilet.zan.kz/rus/docs/P1900000177" TargetMode="External"/><Relationship Id="rId118" Type="http://schemas.openxmlformats.org/officeDocument/2006/relationships/hyperlink" Target="https://adilet.zan.kz/rus/docs/P1900000012" TargetMode="External"/><Relationship Id="rId126" Type="http://schemas.openxmlformats.org/officeDocument/2006/relationships/hyperlink" Target="https://adilet.zan.kz/rus/docs/P2100000255" TargetMode="External"/><Relationship Id="rId8" Type="http://schemas.openxmlformats.org/officeDocument/2006/relationships/hyperlink" Target="https://adilet.zan.kz/rus/docs/P1700000071/links" TargetMode="External"/><Relationship Id="rId51" Type="http://schemas.openxmlformats.org/officeDocument/2006/relationships/hyperlink" Target="https://adilet.zan.kz/rus/docs/P2000000758" TargetMode="External"/><Relationship Id="rId72" Type="http://schemas.openxmlformats.org/officeDocument/2006/relationships/hyperlink" Target="https://adilet.zan.kz/rus/docs/P2100000414" TargetMode="External"/><Relationship Id="rId80" Type="http://schemas.openxmlformats.org/officeDocument/2006/relationships/hyperlink" Target="https://adilet.zan.kz/rus/docs/P1800000582" TargetMode="External"/><Relationship Id="rId85" Type="http://schemas.openxmlformats.org/officeDocument/2006/relationships/hyperlink" Target="https://adilet.zan.kz/rus/docs/P1700000322" TargetMode="External"/><Relationship Id="rId93" Type="http://schemas.openxmlformats.org/officeDocument/2006/relationships/hyperlink" Target="https://adilet.zan.kz/rus/docs/P1800000666" TargetMode="External"/><Relationship Id="rId98" Type="http://schemas.openxmlformats.org/officeDocument/2006/relationships/hyperlink" Target="https://adilet.zan.kz/rus/docs/P2000000580" TargetMode="External"/><Relationship Id="rId121" Type="http://schemas.openxmlformats.org/officeDocument/2006/relationships/hyperlink" Target="https://adilet.zan.kz/rus/docs/P20000007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P1700000071" TargetMode="External"/><Relationship Id="rId17" Type="http://schemas.openxmlformats.org/officeDocument/2006/relationships/hyperlink" Target="https://adilet.zan.kz/rus/docs/P1700000071" TargetMode="External"/><Relationship Id="rId25" Type="http://schemas.openxmlformats.org/officeDocument/2006/relationships/hyperlink" Target="https://adilet.zan.kz/rus/docs/K950001000_" TargetMode="External"/><Relationship Id="rId33" Type="http://schemas.openxmlformats.org/officeDocument/2006/relationships/hyperlink" Target="https://adilet.zan.kz/rus/docs/P2000000758" TargetMode="External"/><Relationship Id="rId38" Type="http://schemas.openxmlformats.org/officeDocument/2006/relationships/hyperlink" Target="https://adilet.zan.kz/rus/docs/P2000000758" TargetMode="External"/><Relationship Id="rId46" Type="http://schemas.openxmlformats.org/officeDocument/2006/relationships/hyperlink" Target="https://adilet.zan.kz/rus/docs/P2000000758" TargetMode="External"/><Relationship Id="rId59" Type="http://schemas.openxmlformats.org/officeDocument/2006/relationships/hyperlink" Target="https://adilet.zan.kz/rus/docs/P2000000758" TargetMode="External"/><Relationship Id="rId67" Type="http://schemas.openxmlformats.org/officeDocument/2006/relationships/hyperlink" Target="https://adilet.zan.kz/rus/docs/P1900000177" TargetMode="External"/><Relationship Id="rId103" Type="http://schemas.openxmlformats.org/officeDocument/2006/relationships/hyperlink" Target="https://adilet.zan.kz/rus/docs/P2100000532" TargetMode="External"/><Relationship Id="rId108" Type="http://schemas.openxmlformats.org/officeDocument/2006/relationships/hyperlink" Target="https://adilet.zan.kz/rus/docs/P1800000646" TargetMode="External"/><Relationship Id="rId116" Type="http://schemas.openxmlformats.org/officeDocument/2006/relationships/hyperlink" Target="https://adilet.zan.kz/rus/docs/P1800000646" TargetMode="External"/><Relationship Id="rId124" Type="http://schemas.openxmlformats.org/officeDocument/2006/relationships/hyperlink" Target="https://adilet.zan.kz/rus/docs/P2000000758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adilet.zan.kz/rus/docs/Z1800000183" TargetMode="External"/><Relationship Id="rId41" Type="http://schemas.openxmlformats.org/officeDocument/2006/relationships/hyperlink" Target="https://adilet.zan.kz/rus/docs/P2000000758" TargetMode="External"/><Relationship Id="rId54" Type="http://schemas.openxmlformats.org/officeDocument/2006/relationships/hyperlink" Target="https://adilet.zan.kz/rus/docs/P2000000758" TargetMode="External"/><Relationship Id="rId62" Type="http://schemas.openxmlformats.org/officeDocument/2006/relationships/hyperlink" Target="https://adilet.zan.kz/rus/docs/P2000000758" TargetMode="External"/><Relationship Id="rId70" Type="http://schemas.openxmlformats.org/officeDocument/2006/relationships/hyperlink" Target="https://adilet.zan.kz/rus/docs/P2000000758" TargetMode="External"/><Relationship Id="rId75" Type="http://schemas.openxmlformats.org/officeDocument/2006/relationships/hyperlink" Target="https://adilet.zan.kz/rus/docs/P2100000621" TargetMode="External"/><Relationship Id="rId83" Type="http://schemas.openxmlformats.org/officeDocument/2006/relationships/hyperlink" Target="https://adilet.zan.kz/rus/docs/P2100000145" TargetMode="External"/><Relationship Id="rId88" Type="http://schemas.openxmlformats.org/officeDocument/2006/relationships/hyperlink" Target="https://adilet.zan.kz/rus/docs/P1800000255" TargetMode="External"/><Relationship Id="rId91" Type="http://schemas.openxmlformats.org/officeDocument/2006/relationships/hyperlink" Target="https://adilet.zan.kz/rus/docs/P1800000647" TargetMode="External"/><Relationship Id="rId96" Type="http://schemas.openxmlformats.org/officeDocument/2006/relationships/hyperlink" Target="https://adilet.zan.kz/rus/docs/P1900000563" TargetMode="External"/><Relationship Id="rId111" Type="http://schemas.openxmlformats.org/officeDocument/2006/relationships/hyperlink" Target="https://adilet.zan.kz/rus/docs/P18000001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1700000071/info" TargetMode="External"/><Relationship Id="rId15" Type="http://schemas.openxmlformats.org/officeDocument/2006/relationships/hyperlink" Target="https://adilet.zan.kz/rus/docs/P1700000071" TargetMode="External"/><Relationship Id="rId23" Type="http://schemas.openxmlformats.org/officeDocument/2006/relationships/hyperlink" Target="https://adilet.zan.kz/rus/docs/P2000000758" TargetMode="External"/><Relationship Id="rId28" Type="http://schemas.openxmlformats.org/officeDocument/2006/relationships/hyperlink" Target="https://adilet.zan.kz/rus/docs/P2000000758" TargetMode="External"/><Relationship Id="rId36" Type="http://schemas.openxmlformats.org/officeDocument/2006/relationships/hyperlink" Target="https://adilet.zan.kz/rus/docs/P2000000758" TargetMode="External"/><Relationship Id="rId49" Type="http://schemas.openxmlformats.org/officeDocument/2006/relationships/hyperlink" Target="https://adilet.zan.kz/rus/docs/P2000000758" TargetMode="External"/><Relationship Id="rId57" Type="http://schemas.openxmlformats.org/officeDocument/2006/relationships/hyperlink" Target="https://adilet.zan.kz/rus/docs/P2000000758" TargetMode="External"/><Relationship Id="rId106" Type="http://schemas.openxmlformats.org/officeDocument/2006/relationships/hyperlink" Target="https://adilet.zan.kz/rus/docs/P1800000166" TargetMode="External"/><Relationship Id="rId114" Type="http://schemas.openxmlformats.org/officeDocument/2006/relationships/hyperlink" Target="https://adilet.zan.kz/rus/docs/P1800000647" TargetMode="External"/><Relationship Id="rId119" Type="http://schemas.openxmlformats.org/officeDocument/2006/relationships/hyperlink" Target="https://adilet.zan.kz/rus/docs/P1900000012" TargetMode="External"/><Relationship Id="rId127" Type="http://schemas.openxmlformats.org/officeDocument/2006/relationships/hyperlink" Target="https://adilet.zan.kz/rus/docs/P2000000580" TargetMode="External"/><Relationship Id="rId10" Type="http://schemas.openxmlformats.org/officeDocument/2006/relationships/hyperlink" Target="https://adilet.zan.kz/rus/docs/P1700000071/p_71.htm" TargetMode="External"/><Relationship Id="rId31" Type="http://schemas.openxmlformats.org/officeDocument/2006/relationships/hyperlink" Target="https://adilet.zan.kz/rus/docs/P2000000758" TargetMode="External"/><Relationship Id="rId44" Type="http://schemas.openxmlformats.org/officeDocument/2006/relationships/hyperlink" Target="https://adilet.zan.kz/rus/docs/P2000000758" TargetMode="External"/><Relationship Id="rId52" Type="http://schemas.openxmlformats.org/officeDocument/2006/relationships/hyperlink" Target="https://adilet.zan.kz/rus/docs/P2000000758" TargetMode="External"/><Relationship Id="rId60" Type="http://schemas.openxmlformats.org/officeDocument/2006/relationships/hyperlink" Target="https://adilet.zan.kz/rus/docs/Z1400000202" TargetMode="External"/><Relationship Id="rId65" Type="http://schemas.openxmlformats.org/officeDocument/2006/relationships/hyperlink" Target="https://adilet.zan.kz/rus/docs/P1800000582" TargetMode="External"/><Relationship Id="rId73" Type="http://schemas.openxmlformats.org/officeDocument/2006/relationships/hyperlink" Target="https://adilet.zan.kz/rus/docs/P2100000430" TargetMode="External"/><Relationship Id="rId78" Type="http://schemas.openxmlformats.org/officeDocument/2006/relationships/hyperlink" Target="https://adilet.zan.kz/rus/docs/P1800000582" TargetMode="External"/><Relationship Id="rId81" Type="http://schemas.openxmlformats.org/officeDocument/2006/relationships/hyperlink" Target="https://adilet.zan.kz/rus/docs/P2000000166" TargetMode="External"/><Relationship Id="rId86" Type="http://schemas.openxmlformats.org/officeDocument/2006/relationships/hyperlink" Target="https://adilet.zan.kz/rus/docs/P1800000024" TargetMode="External"/><Relationship Id="rId94" Type="http://schemas.openxmlformats.org/officeDocument/2006/relationships/hyperlink" Target="https://adilet.zan.kz/rus/docs/P1800000824" TargetMode="External"/><Relationship Id="rId99" Type="http://schemas.openxmlformats.org/officeDocument/2006/relationships/hyperlink" Target="https://adilet.zan.kz/rus/docs/P2000000723" TargetMode="External"/><Relationship Id="rId101" Type="http://schemas.openxmlformats.org/officeDocument/2006/relationships/hyperlink" Target="https://adilet.zan.kz/rus/docs/P2000000939" TargetMode="External"/><Relationship Id="rId122" Type="http://schemas.openxmlformats.org/officeDocument/2006/relationships/hyperlink" Target="https://adilet.zan.kz/rus/docs/P2000000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1700000071/download" TargetMode="External"/><Relationship Id="rId13" Type="http://schemas.openxmlformats.org/officeDocument/2006/relationships/hyperlink" Target="https://adilet.zan.kz/rus/docs/U1700000412" TargetMode="External"/><Relationship Id="rId18" Type="http://schemas.openxmlformats.org/officeDocument/2006/relationships/hyperlink" Target="https://adilet.zan.kz/rus/docs/P1700000071" TargetMode="External"/><Relationship Id="rId39" Type="http://schemas.openxmlformats.org/officeDocument/2006/relationships/hyperlink" Target="https://adilet.zan.kz/rus/docs/P2000000758" TargetMode="External"/><Relationship Id="rId109" Type="http://schemas.openxmlformats.org/officeDocument/2006/relationships/hyperlink" Target="https://adilet.zan.kz/rus/docs/P1800000024" TargetMode="External"/><Relationship Id="rId34" Type="http://schemas.openxmlformats.org/officeDocument/2006/relationships/hyperlink" Target="https://adilet.zan.kz/rus/docs/P2000000758" TargetMode="External"/><Relationship Id="rId50" Type="http://schemas.openxmlformats.org/officeDocument/2006/relationships/hyperlink" Target="https://adilet.zan.kz/rus/docs/P2000000758" TargetMode="External"/><Relationship Id="rId55" Type="http://schemas.openxmlformats.org/officeDocument/2006/relationships/hyperlink" Target="https://adilet.zan.kz/rus/docs/P2000000758" TargetMode="External"/><Relationship Id="rId76" Type="http://schemas.openxmlformats.org/officeDocument/2006/relationships/hyperlink" Target="https://adilet.zan.kz/rus/docs/P1800000582" TargetMode="External"/><Relationship Id="rId97" Type="http://schemas.openxmlformats.org/officeDocument/2006/relationships/hyperlink" Target="https://adilet.zan.kz/rus/docs/P2000000034" TargetMode="External"/><Relationship Id="rId104" Type="http://schemas.openxmlformats.org/officeDocument/2006/relationships/hyperlink" Target="https://adilet.zan.kz/rus/docs/P2100000688" TargetMode="External"/><Relationship Id="rId120" Type="http://schemas.openxmlformats.org/officeDocument/2006/relationships/hyperlink" Target="https://adilet.zan.kz/rus/docs/P2100000688" TargetMode="External"/><Relationship Id="rId125" Type="http://schemas.openxmlformats.org/officeDocument/2006/relationships/hyperlink" Target="https://adilet.zan.kz/rus/docs/P2000000758" TargetMode="External"/><Relationship Id="rId7" Type="http://schemas.openxmlformats.org/officeDocument/2006/relationships/hyperlink" Target="https://adilet.zan.kz/rus/docs/P1700000071/history" TargetMode="External"/><Relationship Id="rId71" Type="http://schemas.openxmlformats.org/officeDocument/2006/relationships/hyperlink" Target="https://adilet.zan.kz/rus/docs/P2100000021" TargetMode="External"/><Relationship Id="rId92" Type="http://schemas.openxmlformats.org/officeDocument/2006/relationships/hyperlink" Target="https://adilet.zan.kz/rus/docs/P18000006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P2000000758" TargetMode="External"/><Relationship Id="rId24" Type="http://schemas.openxmlformats.org/officeDocument/2006/relationships/hyperlink" Target="https://adilet.zan.kz/rus/docs/P2000000596" TargetMode="External"/><Relationship Id="rId40" Type="http://schemas.openxmlformats.org/officeDocument/2006/relationships/hyperlink" Target="https://adilet.zan.kz/rus/docs/P2000000758" TargetMode="External"/><Relationship Id="rId45" Type="http://schemas.openxmlformats.org/officeDocument/2006/relationships/hyperlink" Target="https://adilet.zan.kz/rus/docs/P2000000758" TargetMode="External"/><Relationship Id="rId66" Type="http://schemas.openxmlformats.org/officeDocument/2006/relationships/hyperlink" Target="https://adilet.zan.kz/rus/docs/P1900000131" TargetMode="External"/><Relationship Id="rId87" Type="http://schemas.openxmlformats.org/officeDocument/2006/relationships/hyperlink" Target="https://adilet.zan.kz/rus/docs/P1800000166" TargetMode="External"/><Relationship Id="rId110" Type="http://schemas.openxmlformats.org/officeDocument/2006/relationships/hyperlink" Target="https://adilet.zan.kz/rus/docs/P1800000565" TargetMode="External"/><Relationship Id="rId115" Type="http://schemas.openxmlformats.org/officeDocument/2006/relationships/hyperlink" Target="https://adilet.zan.kz/rus/docs/P1800000166" TargetMode="External"/><Relationship Id="rId61" Type="http://schemas.openxmlformats.org/officeDocument/2006/relationships/hyperlink" Target="https://adilet.zan.kz/rus/docs/P2000000758" TargetMode="External"/><Relationship Id="rId82" Type="http://schemas.openxmlformats.org/officeDocument/2006/relationships/hyperlink" Target="https://adilet.zan.kz/rus/docs/P180000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14334</Words>
  <Characters>81706</Characters>
  <Application>Microsoft Office Word</Application>
  <DocSecurity>0</DocSecurity>
  <Lines>680</Lines>
  <Paragraphs>191</Paragraphs>
  <ScaleCrop>false</ScaleCrop>
  <Company>Reanimator Extreme Edition</Company>
  <LinksUpToDate>false</LinksUpToDate>
  <CharactersWithSpaces>95849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3</cp:revision>
  <dcterms:created xsi:type="dcterms:W3CDTF">2021-11-09T12:11:00Z</dcterms:created>
  <dcterms:modified xsi:type="dcterms:W3CDTF">2021-11-09T12:17:00Z</dcterms:modified>
</cp:coreProperties>
</file>