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Style w:val="a4"/>
          <w:rFonts w:ascii="Arial" w:hAnsi="Arial" w:cs="Arial"/>
          <w:color w:val="000000"/>
          <w:sz w:val="27"/>
          <w:szCs w:val="27"/>
          <w:lang w:val="ru-RU"/>
        </w:rPr>
        <w:t>ОБЪЯВЛЕНИЕ</w:t>
      </w:r>
    </w:p>
    <w:p w:rsidR="007F073B" w:rsidRPr="007F073B" w:rsidRDefault="00FC4DA5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>КГУ "ОШ№6" ОБЪЯВЛЯЕТ О</w:t>
      </w:r>
      <w:r w:rsidR="007F073B" w:rsidRPr="007F073B">
        <w:rPr>
          <w:rFonts w:ascii="Arial" w:hAnsi="Arial" w:cs="Arial"/>
          <w:color w:val="000000"/>
          <w:sz w:val="21"/>
          <w:szCs w:val="21"/>
          <w:lang w:val="ru-RU"/>
        </w:rPr>
        <w:t xml:space="preserve"> ПРЕКРАЩЕНИИ ДЕЙСТВИЯ ПОПЕЧИТЕЛЬСКОГО СОВЕТА И ОБЪЯВЛЯЕТ КОНКУРС В ЧЛЕНЫ ПОПЕЧИТЕЛЬСКОГО СОВЕТА В КОЛИЧЕСТВЕ 15 ЧЕЛОВЕК. СРОК ПОДАЧИ ДОКУМЕНТОВ ДО 16 СЕНТЯБРЯ2023 ГОДА.</w:t>
      </w:r>
    </w:p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Fonts w:ascii="Arial" w:hAnsi="Arial" w:cs="Arial"/>
          <w:color w:val="000000"/>
          <w:sz w:val="21"/>
          <w:szCs w:val="21"/>
          <w:lang w:val="ru-RU"/>
        </w:rPr>
        <w:t>ПОДАЧА ДОКУМЕНТОВ ОСУЩЕСТВЛЯЕТСЯ В КГУ"ОШ№6" ПО АДРЕСУ 6 МИКРОРАЙОН, СТРОЕНИЕ 7Б</w:t>
      </w:r>
    </w:p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Fonts w:ascii="Arial" w:hAnsi="Arial" w:cs="Arial"/>
          <w:color w:val="000000"/>
          <w:sz w:val="21"/>
          <w:szCs w:val="21"/>
          <w:lang w:val="ru-RU"/>
        </w:rPr>
        <w:t>КАНДИДАТАМ НЕОБХОДИМО ПРЕДОСТАВИТЬ СЛЕДУЮЩИЕ ДОКУМЕНТЫ:</w:t>
      </w:r>
    </w:p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Fonts w:ascii="Arial" w:hAnsi="Arial" w:cs="Arial"/>
          <w:color w:val="000000"/>
          <w:sz w:val="21"/>
          <w:szCs w:val="21"/>
          <w:lang w:val="ru-RU"/>
        </w:rPr>
        <w:t>1. ЗАЯВЛЕНИЕ (В ПРОИЗВОЛЬНОЙ ФОРМЕ)</w:t>
      </w:r>
    </w:p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Fonts w:ascii="Arial" w:hAnsi="Arial" w:cs="Arial"/>
          <w:color w:val="000000"/>
          <w:sz w:val="21"/>
          <w:szCs w:val="21"/>
          <w:lang w:val="ru-RU"/>
        </w:rPr>
        <w:t>2. КОПИЯ УДОСТОВЕРЕНИЯ ЛИЧНОСТИ</w:t>
      </w:r>
    </w:p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Fonts w:ascii="Arial" w:hAnsi="Arial" w:cs="Arial"/>
          <w:color w:val="000000"/>
          <w:sz w:val="21"/>
          <w:szCs w:val="21"/>
          <w:lang w:val="ru-RU"/>
        </w:rPr>
        <w:t>3. КОПИЯ ДОКУМЕНТРА ОБ ОБРАЗОВАНИИ (ПРИ НАЛИЧИИ)</w:t>
      </w:r>
    </w:p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Fonts w:ascii="Arial" w:hAnsi="Arial" w:cs="Arial"/>
          <w:color w:val="000000"/>
          <w:sz w:val="21"/>
          <w:szCs w:val="21"/>
          <w:lang w:val="ru-RU"/>
        </w:rPr>
        <w:t>4. РЕЗЮМЕ</w:t>
      </w:r>
    </w:p>
    <w:p w:rsidR="007F073B" w:rsidRPr="007F073B" w:rsidRDefault="007F073B" w:rsidP="007F073B">
      <w:pPr>
        <w:pStyle w:val="a3"/>
        <w:rPr>
          <w:rFonts w:ascii="Arial" w:hAnsi="Arial" w:cs="Arial"/>
          <w:color w:val="000000"/>
          <w:sz w:val="21"/>
          <w:szCs w:val="21"/>
          <w:lang w:val="ru-RU"/>
        </w:rPr>
      </w:pPr>
      <w:r w:rsidRPr="007F073B">
        <w:rPr>
          <w:rFonts w:ascii="Arial" w:hAnsi="Arial" w:cs="Arial"/>
          <w:color w:val="000000"/>
          <w:sz w:val="21"/>
          <w:szCs w:val="21"/>
          <w:lang w:val="ru-RU"/>
        </w:rPr>
        <w:t>5. ДОКУМЕНТЫ, ПОДТВЕРЖДАЮЩИЕ ОТСУТСТВИЕ СУДИМОСТИ И КОРРУПЦИОННЫХ НАРУШЕНИЙ, ВЫДАННЫЙ ТЕРРИТОРИАЛЬНЫМ ПОДРАЗДЕЛЕНИЕМ КОМИТЕТА ПО ПРАВОВОЙ СТАТИСТИКЕ И СПЕЦИАЛЬНЫМ УЧЕТАМ ГЕНЕРАЛЬНОЙ ПРОКУРАТУРЫ РК</w:t>
      </w:r>
    </w:p>
    <w:p w:rsidR="00115CAF" w:rsidRPr="007F073B" w:rsidRDefault="00115CAF">
      <w:pPr>
        <w:rPr>
          <w:lang w:val="ru-RU"/>
        </w:rPr>
      </w:pPr>
      <w:bookmarkStart w:id="0" w:name="_GoBack"/>
      <w:bookmarkEnd w:id="0"/>
    </w:p>
    <w:sectPr w:rsidR="00115CAF" w:rsidRPr="007F07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B"/>
    <w:rsid w:val="00115CAF"/>
    <w:rsid w:val="007F073B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CC98"/>
  <w15:chartTrackingRefBased/>
  <w15:docId w15:val="{DBBA9207-0F07-417F-8A62-B3A29EA4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0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2023-09-19T09:32:00Z</dcterms:created>
  <dcterms:modified xsi:type="dcterms:W3CDTF">2023-09-19T09:33:00Z</dcterms:modified>
</cp:coreProperties>
</file>