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8779F" w14:textId="0746C2B0" w:rsidR="005A12FC" w:rsidRDefault="005A12FC" w:rsidP="005A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12FC">
        <w:rPr>
          <w:rFonts w:ascii="Times New Roman" w:hAnsi="Times New Roman" w:cs="Times New Roman"/>
          <w:sz w:val="28"/>
          <w:szCs w:val="28"/>
        </w:rPr>
        <w:t>Наказание</w:t>
      </w:r>
      <w:proofErr w:type="gramEnd"/>
      <w:r w:rsidRPr="005A12FC">
        <w:rPr>
          <w:rFonts w:ascii="Times New Roman" w:hAnsi="Times New Roman" w:cs="Times New Roman"/>
          <w:sz w:val="28"/>
          <w:szCs w:val="28"/>
        </w:rPr>
        <w:t xml:space="preserve"> предусмотренное законодательством РК</w:t>
      </w:r>
    </w:p>
    <w:p w14:paraId="3E784361" w14:textId="77777777" w:rsidR="005A12FC" w:rsidRPr="005A12FC" w:rsidRDefault="005A12FC" w:rsidP="005A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14:paraId="5BFA2BC0" w14:textId="77777777" w:rsidR="001D50F1" w:rsidRDefault="001D50F1" w:rsidP="001D50F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  П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 данным министерства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РК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предоставленна информация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привлечении к административной ответственности родителей за непосещение занятий детьми, согласно 127 и 409статьямиКоАПРК.</w:t>
      </w:r>
    </w:p>
    <w:p w14:paraId="276D512C" w14:textId="77777777" w:rsidR="001D50F1" w:rsidRDefault="001D50F1" w:rsidP="001D50F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 С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огласно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приказу Министерства образования и науки РК родителей школьников обяжут платить штраф в размере 15 883 тенге за беспричинный пропуск занятий их детьми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и не ношенеие школьной формы в организации образовании.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Заместитель директора департамента дошкольного и среднего образования Есть Кодекс об административных правонарушениях (КоАП) – статьи 127 и 409. К административной ответственности привлекаются родители или законные представители детей за ненадлежащее воспитание»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.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По статье 409 пункту 2 КоАП РК «Невыполнение или ненадлежащее выполнение обязанностей, предусмотренных законодательством РК в области образования, родителями или законными представителями ребёнка». За это предусмотрен штраф в размере 5 МРП (12625 тенге).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В случае, если ребёнок вообще не посещает школу, то административный протокол по статье 127 части 1 КоАП РК «Невыполнение родителями или другими законными представителями обязанностей по воспитанию детей» возбуждает Департамент полиции и направляет в суд для его рассмотрения. Наказание — штраф в размере 7 МРП (17675 тенге).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«Статьёй 127 пользуется наша полиция, там 7 МРП, а 409 статья часть 2 – используют наши департаменты по контролю в сфере образования, они привлекают к ответственности родителей за различные нарушения, в том числе и за нарушение ношения школьной формы, нарушения устава школы, за длительный беспричинный пропуск занятий. Школа сама формирует дело того или иного ученика, который злостно пропускает занятия</w:t>
      </w:r>
    </w:p>
    <w:p w14:paraId="03B082E0" w14:textId="77777777" w:rsidR="001F401D" w:rsidRDefault="001F401D"/>
    <w:sectPr w:rsidR="001F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F2"/>
    <w:rsid w:val="001D50F1"/>
    <w:rsid w:val="001F401D"/>
    <w:rsid w:val="005A12FC"/>
    <w:rsid w:val="009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F4C99-D408-4822-85E5-B535B58C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2023-02-28T06:15:00Z</dcterms:created>
  <dcterms:modified xsi:type="dcterms:W3CDTF">2023-11-14T04:30:00Z</dcterms:modified>
</cp:coreProperties>
</file>