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299D" w:rsidRDefault="004438A2">
      <w:pPr>
        <w:rPr>
          <w:color w:val="3399FF"/>
          <w:lang w:val="kk-KZ"/>
        </w:rPr>
      </w:pPr>
      <w:r>
        <w:rPr>
          <w:color w:val="3399FF"/>
          <w:lang w:val="kk-KZ"/>
        </w:rPr>
        <w:t xml:space="preserve">                   Астана қ</w:t>
      </w:r>
      <w:r>
        <w:rPr>
          <w:color w:val="3399FF"/>
        </w:rPr>
        <w:t>аласы</w:t>
      </w:r>
      <w:r w:rsidRPr="00D31102">
        <w:rPr>
          <w:color w:val="3399FF"/>
          <w:lang w:val="kk-KZ"/>
        </w:rPr>
        <w:t xml:space="preserve">                                                                   </w:t>
      </w:r>
      <w:r>
        <w:rPr>
          <w:color w:val="3399FF"/>
          <w:lang w:val="kk-KZ"/>
        </w:rPr>
        <w:t xml:space="preserve">                                          город Астана</w:t>
      </w:r>
      <w:r w:rsidRPr="00D31102">
        <w:rPr>
          <w:color w:val="3399FF"/>
          <w:lang w:val="kk-KZ"/>
        </w:rPr>
        <w:t xml:space="preserve">                                                                   </w:t>
      </w:r>
      <w:r>
        <w:rPr>
          <w:color w:val="3399FF"/>
          <w:lang w:val="kk-KZ"/>
        </w:rPr>
        <w:t xml:space="preserve">                                           </w:t>
      </w:r>
      <w:r w:rsidRPr="00D31102">
        <w:rPr>
          <w:color w:val="3399FF"/>
          <w:lang w:val="kk-KZ"/>
        </w:rPr>
        <w:t xml:space="preserve"> </w:t>
      </w:r>
    </w:p>
    <w:p w:rsidR="00EA299D" w:rsidRDefault="00EA299D">
      <w:pPr>
        <w:rPr>
          <w:color w:val="3399FF"/>
          <w:lang w:val="kk-KZ"/>
        </w:rPr>
      </w:pPr>
    </w:p>
    <w:p w:rsidR="009F0B3E" w:rsidRDefault="009F0B3E">
      <w:pPr>
        <w:jc w:val="center"/>
        <w:textAlignment w:val="baseline"/>
        <w:outlineLvl w:val="0"/>
        <w:rPr>
          <w:b/>
          <w:sz w:val="28"/>
          <w:szCs w:val="24"/>
          <w:lang w:val="kk-KZ"/>
        </w:rPr>
      </w:pPr>
    </w:p>
    <w:p w:rsidR="00EA299D" w:rsidRDefault="004438A2">
      <w:pPr>
        <w:jc w:val="center"/>
        <w:textAlignment w:val="baseline"/>
        <w:outlineLvl w:val="0"/>
        <w:rPr>
          <w:b/>
          <w:kern w:val="36"/>
          <w:sz w:val="32"/>
          <w:szCs w:val="28"/>
          <w:lang w:val="kk-KZ"/>
        </w:rPr>
      </w:pPr>
      <w:r w:rsidRPr="00CF0938">
        <w:rPr>
          <w:b/>
          <w:sz w:val="28"/>
          <w:szCs w:val="24"/>
          <w:lang w:val="kk-KZ"/>
        </w:rPr>
        <w:t>«Қазақстан Республикасының білім беру саласындағы қызметті жүзеге асыратын террористік тұрғыдан осал объектілерінің терроризмге қарсы қорғалуын ұйымдастыру жөніндегі нұсқаулықты бекіту туралы»   Қазақстан Республикасы Білім және ғылым министрінің 2022 жылғы                     30 наурыздағы № 117 бұйрығына өзгерістер мен толықтырулар                      енгізу туралы</w:t>
      </w:r>
    </w:p>
    <w:p w:rsidR="00EA299D" w:rsidRDefault="00EA299D">
      <w:pPr>
        <w:shd w:val="clear" w:color="auto" w:fill="FFFFFF"/>
        <w:textAlignment w:val="baseline"/>
        <w:rPr>
          <w:spacing w:val="2"/>
          <w:sz w:val="28"/>
          <w:szCs w:val="28"/>
          <w:lang w:val="kk-KZ"/>
        </w:rPr>
      </w:pPr>
    </w:p>
    <w:p w:rsidR="00EA299D" w:rsidRDefault="00EA299D">
      <w:pPr>
        <w:shd w:val="clear" w:color="auto" w:fill="FFFFFF"/>
        <w:textAlignment w:val="baseline"/>
        <w:rPr>
          <w:spacing w:val="2"/>
          <w:sz w:val="28"/>
          <w:szCs w:val="28"/>
          <w:lang w:val="kk-KZ"/>
        </w:rPr>
      </w:pPr>
    </w:p>
    <w:p w:rsidR="00EA299D" w:rsidRDefault="004438A2">
      <w:pPr>
        <w:shd w:val="clear" w:color="auto" w:fill="FFFFFF"/>
        <w:ind w:firstLine="708"/>
        <w:textAlignment w:val="baseline"/>
        <w:rPr>
          <w:b/>
          <w:spacing w:val="2"/>
          <w:sz w:val="28"/>
          <w:szCs w:val="28"/>
          <w:lang w:val="kk-KZ"/>
        </w:rPr>
      </w:pPr>
      <w:r w:rsidRPr="00CF0938">
        <w:rPr>
          <w:b/>
          <w:spacing w:val="2"/>
          <w:sz w:val="28"/>
          <w:szCs w:val="28"/>
          <w:lang w:val="kk-KZ"/>
        </w:rPr>
        <w:t>БҰЙЫРАМЫН:</w:t>
      </w:r>
    </w:p>
    <w:p w:rsidR="00EA299D" w:rsidRPr="00F42446" w:rsidRDefault="004438A2" w:rsidP="00F42446">
      <w:pPr>
        <w:ind w:firstLine="708"/>
        <w:jc w:val="both"/>
        <w:rPr>
          <w:sz w:val="28"/>
          <w:szCs w:val="28"/>
          <w:lang w:val="kk-KZ"/>
        </w:rPr>
      </w:pPr>
      <w:r w:rsidRPr="00CF0938">
        <w:rPr>
          <w:spacing w:val="2"/>
          <w:sz w:val="28"/>
          <w:szCs w:val="28"/>
          <w:lang w:val="kk-KZ"/>
        </w:rPr>
        <w:t>1. «</w:t>
      </w:r>
      <w:r w:rsidR="00F42446" w:rsidRPr="0094771C">
        <w:rPr>
          <w:sz w:val="28"/>
          <w:szCs w:val="28"/>
          <w:lang w:val="kk-KZ"/>
        </w:rPr>
        <w:t>Қазақстан Республикасының білім беру саласындағы қызметті жүзеге асыратын террористік тұрғыдан осал объектілерінің терроризмге қарсы қорғалуын ұйымдастыру жөніндегі нұсқаулықты бекіту туралы</w:t>
      </w:r>
      <w:r w:rsidRPr="00CF0938">
        <w:rPr>
          <w:spacing w:val="2"/>
          <w:sz w:val="28"/>
          <w:szCs w:val="28"/>
          <w:lang w:val="kk-KZ"/>
        </w:rPr>
        <w:t>» Қазақстан Республикасы Білім жә</w:t>
      </w:r>
      <w:r w:rsidR="00F42446">
        <w:rPr>
          <w:spacing w:val="2"/>
          <w:sz w:val="28"/>
          <w:szCs w:val="28"/>
          <w:lang w:val="kk-KZ"/>
        </w:rPr>
        <w:t xml:space="preserve">не ғылым министрінің 2022 жылғы </w:t>
      </w:r>
      <w:r w:rsidR="00F80747">
        <w:rPr>
          <w:spacing w:val="2"/>
          <w:sz w:val="28"/>
          <w:szCs w:val="28"/>
          <w:lang w:val="kk-KZ"/>
        </w:rPr>
        <w:t xml:space="preserve">30 наурыздағы </w:t>
      </w:r>
      <w:r w:rsidR="00F42446">
        <w:rPr>
          <w:spacing w:val="2"/>
          <w:sz w:val="28"/>
          <w:szCs w:val="28"/>
          <w:lang w:val="kk-KZ"/>
        </w:rPr>
        <w:t xml:space="preserve">         </w:t>
      </w:r>
      <w:r w:rsidR="00F80747">
        <w:rPr>
          <w:spacing w:val="2"/>
          <w:sz w:val="28"/>
          <w:szCs w:val="28"/>
          <w:lang w:val="kk-KZ"/>
        </w:rPr>
        <w:t>№ 117 бұйрығына (Н</w:t>
      </w:r>
      <w:r w:rsidRPr="00CF0938">
        <w:rPr>
          <w:spacing w:val="2"/>
          <w:sz w:val="28"/>
          <w:szCs w:val="28"/>
          <w:lang w:val="kk-KZ"/>
        </w:rPr>
        <w:t>ормативтік құқықтық актілерді мемлекеттік тіркеу тізілімінде № 27414 болып тіркелді) мынадай өзгерістер мен толықтырулар енгізілсін:</w:t>
      </w:r>
    </w:p>
    <w:p w:rsidR="00EA299D" w:rsidRDefault="004438A2">
      <w:pPr>
        <w:shd w:val="clear" w:color="auto" w:fill="FFFFFF"/>
        <w:ind w:firstLine="708"/>
        <w:jc w:val="both"/>
        <w:textAlignment w:val="baseline"/>
        <w:rPr>
          <w:spacing w:val="2"/>
          <w:sz w:val="28"/>
          <w:szCs w:val="28"/>
          <w:lang w:val="kk-KZ"/>
        </w:rPr>
      </w:pPr>
      <w:r w:rsidRPr="00CF0938">
        <w:rPr>
          <w:spacing w:val="2"/>
          <w:sz w:val="28"/>
          <w:szCs w:val="28"/>
          <w:lang w:val="kk-KZ"/>
        </w:rPr>
        <w:t>көрсетілген бұйрықпен бекітілген Қазақстан Республикасы</w:t>
      </w:r>
      <w:r w:rsidR="00293C93">
        <w:rPr>
          <w:spacing w:val="2"/>
          <w:sz w:val="28"/>
          <w:szCs w:val="28"/>
          <w:lang w:val="kk-KZ"/>
        </w:rPr>
        <w:t>ның</w:t>
      </w:r>
      <w:r w:rsidRPr="00CF0938">
        <w:rPr>
          <w:spacing w:val="2"/>
          <w:sz w:val="28"/>
          <w:szCs w:val="28"/>
          <w:lang w:val="kk-KZ"/>
        </w:rPr>
        <w:t xml:space="preserve"> білім </w:t>
      </w:r>
      <w:r w:rsidR="00293C93">
        <w:rPr>
          <w:spacing w:val="2"/>
          <w:sz w:val="28"/>
          <w:szCs w:val="28"/>
          <w:lang w:val="kk-KZ"/>
        </w:rPr>
        <w:t xml:space="preserve">беру </w:t>
      </w:r>
      <w:r w:rsidRPr="00CF0938">
        <w:rPr>
          <w:spacing w:val="2"/>
          <w:sz w:val="28"/>
          <w:szCs w:val="28"/>
          <w:lang w:val="kk-KZ"/>
        </w:rPr>
        <w:t>саласындағы қызметті жүзеге асыратын террористік тұрғыдан осал объектілер</w:t>
      </w:r>
      <w:r w:rsidR="00293C93">
        <w:rPr>
          <w:spacing w:val="2"/>
          <w:sz w:val="28"/>
          <w:szCs w:val="28"/>
          <w:lang w:val="kk-KZ"/>
        </w:rPr>
        <w:t>інің</w:t>
      </w:r>
      <w:r w:rsidRPr="00CF0938">
        <w:rPr>
          <w:spacing w:val="2"/>
          <w:sz w:val="28"/>
          <w:szCs w:val="28"/>
          <w:lang w:val="kk-KZ"/>
        </w:rPr>
        <w:t xml:space="preserve"> терроризмге қарсы қорға</w:t>
      </w:r>
      <w:r w:rsidR="00293C93">
        <w:rPr>
          <w:spacing w:val="2"/>
          <w:sz w:val="28"/>
          <w:szCs w:val="28"/>
          <w:lang w:val="kk-KZ"/>
        </w:rPr>
        <w:t>л</w:t>
      </w:r>
      <w:r w:rsidRPr="00CF0938">
        <w:rPr>
          <w:spacing w:val="2"/>
          <w:sz w:val="28"/>
          <w:szCs w:val="28"/>
          <w:lang w:val="kk-KZ"/>
        </w:rPr>
        <w:t>уы</w:t>
      </w:r>
      <w:r w:rsidR="00293C93">
        <w:rPr>
          <w:spacing w:val="2"/>
          <w:sz w:val="28"/>
          <w:szCs w:val="28"/>
          <w:lang w:val="kk-KZ"/>
        </w:rPr>
        <w:t>н</w:t>
      </w:r>
      <w:r w:rsidRPr="00CF0938">
        <w:rPr>
          <w:spacing w:val="2"/>
          <w:sz w:val="28"/>
          <w:szCs w:val="28"/>
          <w:lang w:val="kk-KZ"/>
        </w:rPr>
        <w:t xml:space="preserve"> ұйымдастыру жөніндегі нұсқаулықта</w:t>
      </w:r>
      <w:r w:rsidR="00F80747">
        <w:rPr>
          <w:spacing w:val="2"/>
          <w:sz w:val="28"/>
          <w:szCs w:val="28"/>
          <w:lang w:val="kk-KZ"/>
        </w:rPr>
        <w:t>:</w:t>
      </w:r>
    </w:p>
    <w:p w:rsidR="00EA299D" w:rsidRDefault="004438A2">
      <w:pPr>
        <w:shd w:val="clear" w:color="auto" w:fill="FFFFFF"/>
        <w:ind w:firstLine="708"/>
        <w:jc w:val="both"/>
        <w:textAlignment w:val="baseline"/>
        <w:rPr>
          <w:spacing w:val="2"/>
          <w:sz w:val="28"/>
          <w:szCs w:val="28"/>
          <w:lang w:val="kk-KZ"/>
        </w:rPr>
      </w:pPr>
      <w:r w:rsidRPr="00CF0938">
        <w:rPr>
          <w:spacing w:val="2"/>
          <w:sz w:val="28"/>
          <w:szCs w:val="28"/>
          <w:lang w:val="kk-KZ"/>
        </w:rPr>
        <w:t>2-тармақ мынадай редакцияда жазылсын:</w:t>
      </w:r>
    </w:p>
    <w:p w:rsidR="00EA299D" w:rsidRDefault="004438A2" w:rsidP="0035330C">
      <w:pPr>
        <w:pStyle w:val="ad"/>
        <w:shd w:val="clear" w:color="auto" w:fill="FFFFFF"/>
        <w:spacing w:before="0" w:beforeAutospacing="0" w:after="0" w:afterAutospacing="0" w:line="285" w:lineRule="atLeast"/>
        <w:ind w:firstLine="708"/>
        <w:jc w:val="both"/>
        <w:textAlignment w:val="baseline"/>
        <w:rPr>
          <w:spacing w:val="2"/>
          <w:sz w:val="28"/>
          <w:szCs w:val="28"/>
          <w:lang w:val="kk-KZ"/>
        </w:rPr>
      </w:pPr>
      <w:r w:rsidRPr="00CF0938">
        <w:rPr>
          <w:spacing w:val="2"/>
          <w:sz w:val="28"/>
          <w:szCs w:val="28"/>
          <w:lang w:val="kk-KZ"/>
        </w:rPr>
        <w:t xml:space="preserve">«2. Осы Нұсқаулық Қазақстан Республикасы Үкіметінің 2021 жылғы </w:t>
      </w:r>
      <w:r w:rsidR="00F80747">
        <w:rPr>
          <w:spacing w:val="2"/>
          <w:sz w:val="28"/>
          <w:szCs w:val="28"/>
          <w:lang w:val="kk-KZ"/>
        </w:rPr>
        <w:t xml:space="preserve">       </w:t>
      </w:r>
      <w:r w:rsidRPr="00CF0938">
        <w:rPr>
          <w:spacing w:val="2"/>
          <w:sz w:val="28"/>
          <w:szCs w:val="28"/>
          <w:lang w:val="kk-KZ"/>
        </w:rPr>
        <w:t>12 сәуірдегі № 234 қаулысымен бекітілген Объектілерді террористік тұрғыдан осал объектілерге жатқызу қағидалары мен өлшемшарттарына (бұдан әрі</w:t>
      </w:r>
      <w:r w:rsidR="00D644D0">
        <w:rPr>
          <w:spacing w:val="2"/>
          <w:sz w:val="28"/>
          <w:szCs w:val="28"/>
          <w:lang w:val="kk-KZ"/>
        </w:rPr>
        <w:t xml:space="preserve"> </w:t>
      </w:r>
      <w:r w:rsidRPr="00CF0938">
        <w:rPr>
          <w:spacing w:val="2"/>
          <w:sz w:val="28"/>
          <w:szCs w:val="28"/>
          <w:lang w:val="kk-KZ"/>
        </w:rPr>
        <w:t>-Қағидалар) сәйкес террористік тұрғыдан осал объектілерге жатқызылған Қазақстан Республикасы Оқу-ағарту министрлігінің объектілеріне, сондай-ақ мектепке дейінгі, орта, техникалық және кәсіптік, орта білімнен кейінгі, балаларға арналған қосымша білім беру салаларындағы қызметті жүзеге ас</w:t>
      </w:r>
      <w:r w:rsidR="0035330C">
        <w:rPr>
          <w:spacing w:val="2"/>
          <w:sz w:val="28"/>
          <w:szCs w:val="28"/>
          <w:lang w:val="kk-KZ"/>
        </w:rPr>
        <w:t>ыратын объектілерге қолданылады</w:t>
      </w:r>
      <w:r w:rsidRPr="00CF0938">
        <w:rPr>
          <w:spacing w:val="2"/>
          <w:sz w:val="28"/>
          <w:szCs w:val="28"/>
          <w:lang w:val="kk-KZ"/>
        </w:rPr>
        <w:t>.»;</w:t>
      </w:r>
    </w:p>
    <w:p w:rsidR="00EA299D" w:rsidRDefault="004438A2">
      <w:pPr>
        <w:shd w:val="clear" w:color="auto" w:fill="FFFFFF"/>
        <w:ind w:firstLine="708"/>
        <w:jc w:val="both"/>
        <w:textAlignment w:val="baseline"/>
        <w:rPr>
          <w:spacing w:val="2"/>
          <w:sz w:val="28"/>
          <w:szCs w:val="28"/>
          <w:lang w:val="kk-KZ"/>
        </w:rPr>
      </w:pPr>
      <w:r w:rsidRPr="00CF0938">
        <w:rPr>
          <w:spacing w:val="2"/>
          <w:sz w:val="28"/>
          <w:szCs w:val="28"/>
          <w:lang w:val="kk-KZ"/>
        </w:rPr>
        <w:t>3-тармақ мынадай мазмұндағы 12) тармақшамен толықтырылсын:</w:t>
      </w:r>
    </w:p>
    <w:p w:rsidR="00EA299D" w:rsidRDefault="004438A2">
      <w:pPr>
        <w:shd w:val="clear" w:color="auto" w:fill="FFFFFF"/>
        <w:ind w:firstLine="708"/>
        <w:jc w:val="both"/>
        <w:textAlignment w:val="baseline"/>
        <w:rPr>
          <w:spacing w:val="2"/>
          <w:sz w:val="28"/>
          <w:szCs w:val="28"/>
          <w:lang w:val="kk-KZ"/>
        </w:rPr>
      </w:pPr>
      <w:r w:rsidRPr="00CF0938">
        <w:rPr>
          <w:spacing w:val="2"/>
          <w:sz w:val="28"/>
          <w:szCs w:val="28"/>
          <w:lang w:val="kk-KZ"/>
        </w:rPr>
        <w:t>«12) тексеру кезінде қолданылатын техникалық құралдар – қол жүгін, жүкті, багажды, поштаны, тәрбиеленушілер мен оқушыларды, персоналды және келушілерді тексеруді жүзеге асыру кезінде дербес немесе қандай да бір жүйенің бөлігі ретінде пайдалануға арналған арнайы құрылғылар.»;</w:t>
      </w:r>
    </w:p>
    <w:p w:rsidR="00EA299D" w:rsidRDefault="004438A2">
      <w:pPr>
        <w:shd w:val="clear" w:color="auto" w:fill="FFFFFF"/>
        <w:ind w:firstLine="708"/>
        <w:jc w:val="both"/>
        <w:textAlignment w:val="baseline"/>
        <w:rPr>
          <w:spacing w:val="2"/>
          <w:sz w:val="28"/>
          <w:szCs w:val="28"/>
          <w:lang w:val="kk-KZ"/>
        </w:rPr>
      </w:pPr>
      <w:r w:rsidRPr="00CF0938">
        <w:rPr>
          <w:spacing w:val="2"/>
          <w:sz w:val="28"/>
          <w:szCs w:val="28"/>
          <w:lang w:val="kk-KZ"/>
        </w:rPr>
        <w:lastRenderedPageBreak/>
        <w:t>10-тармақ мынадай редакцияда жазылсын:</w:t>
      </w:r>
    </w:p>
    <w:p w:rsidR="00EA299D" w:rsidRDefault="004438A2">
      <w:pPr>
        <w:shd w:val="clear" w:color="auto" w:fill="FFFFFF"/>
        <w:ind w:firstLine="708"/>
        <w:jc w:val="both"/>
        <w:textAlignment w:val="baseline"/>
        <w:rPr>
          <w:spacing w:val="2"/>
          <w:sz w:val="28"/>
          <w:szCs w:val="28"/>
          <w:lang w:val="kk-KZ"/>
        </w:rPr>
      </w:pPr>
      <w:r w:rsidRPr="00CF0938">
        <w:rPr>
          <w:spacing w:val="2"/>
          <w:sz w:val="28"/>
          <w:szCs w:val="28"/>
          <w:lang w:val="kk-KZ"/>
        </w:rPr>
        <w:t>«10. Объектілердің меншік иелері, басшылары 6-тараудың 77-тармағына сәйкес 2-топқа жатқызылған объектілердің терроризмге қарсы қорғалуының неғұрлым жоғары деңгейін қамтамасыз ету үшін «</w:t>
      </w:r>
      <w:r w:rsidR="00293C93" w:rsidRPr="00293C93">
        <w:rPr>
          <w:spacing w:val="2"/>
          <w:sz w:val="28"/>
          <w:szCs w:val="28"/>
          <w:lang w:val="kk-KZ"/>
        </w:rPr>
        <w:t>Күзет қызметін жүзеге асыру үшін біліктілік талаптарын және оларға сәйкестікті растайтын құжаттар тізбесін бекіту туралы</w:t>
      </w:r>
      <w:r w:rsidRPr="00CF0938">
        <w:rPr>
          <w:spacing w:val="2"/>
          <w:sz w:val="28"/>
          <w:szCs w:val="28"/>
          <w:lang w:val="kk-KZ"/>
        </w:rPr>
        <w:t>» Қазақстан Республикасы Ішкі істер министрінің 2014 жылғы 30 желтоқсандағы № 959 бұйрығына (</w:t>
      </w:r>
      <w:r w:rsidR="00293C93">
        <w:rPr>
          <w:spacing w:val="2"/>
          <w:sz w:val="28"/>
          <w:szCs w:val="28"/>
          <w:lang w:val="kk-KZ"/>
        </w:rPr>
        <w:t>Н</w:t>
      </w:r>
      <w:r w:rsidRPr="00CF0938">
        <w:rPr>
          <w:spacing w:val="2"/>
          <w:sz w:val="28"/>
          <w:szCs w:val="28"/>
          <w:lang w:val="kk-KZ"/>
        </w:rPr>
        <w:t>ормативтік құқықтық актілерді мемлекеттік тіркеу тізілімінде №10371 тіркелген) сәйкес жеке</w:t>
      </w:r>
      <w:r w:rsidR="00F80747">
        <w:rPr>
          <w:spacing w:val="2"/>
          <w:sz w:val="28"/>
          <w:szCs w:val="28"/>
          <w:lang w:val="kk-KZ"/>
        </w:rPr>
        <w:t xml:space="preserve">меншік </w:t>
      </w:r>
      <w:r w:rsidRPr="00CF0938">
        <w:rPr>
          <w:spacing w:val="2"/>
          <w:sz w:val="28"/>
          <w:szCs w:val="28"/>
          <w:lang w:val="kk-KZ"/>
        </w:rPr>
        <w:t xml:space="preserve">күзет ұйымдарымен кемінде үш жыл мерзімге күзет қызметтерін көрсету туралы шарт жасасады. </w:t>
      </w:r>
    </w:p>
    <w:p w:rsidR="00EA299D" w:rsidRDefault="004438A2">
      <w:pPr>
        <w:shd w:val="clear" w:color="auto" w:fill="FFFFFF"/>
        <w:ind w:firstLine="708"/>
        <w:jc w:val="both"/>
        <w:textAlignment w:val="baseline"/>
        <w:rPr>
          <w:spacing w:val="2"/>
          <w:sz w:val="28"/>
          <w:szCs w:val="28"/>
          <w:lang w:val="kk-KZ"/>
        </w:rPr>
      </w:pPr>
      <w:r w:rsidRPr="00CF0938">
        <w:rPr>
          <w:spacing w:val="2"/>
          <w:sz w:val="28"/>
          <w:szCs w:val="28"/>
          <w:shd w:val="clear" w:color="auto" w:fill="FFFFFF"/>
          <w:lang w:val="kk-KZ"/>
        </w:rPr>
        <w:t>Күзет қызметінің субъекті</w:t>
      </w:r>
      <w:r w:rsidR="00F80747">
        <w:rPr>
          <w:spacing w:val="2"/>
          <w:sz w:val="28"/>
          <w:szCs w:val="28"/>
          <w:shd w:val="clear" w:color="auto" w:fill="FFFFFF"/>
          <w:lang w:val="kk-KZ"/>
        </w:rPr>
        <w:t>сімен көрсетілетін күзет қызметтер</w:t>
      </w:r>
      <w:r w:rsidRPr="00CF0938">
        <w:rPr>
          <w:spacing w:val="2"/>
          <w:sz w:val="28"/>
          <w:szCs w:val="28"/>
          <w:shd w:val="clear" w:color="auto" w:fill="FFFFFF"/>
          <w:lang w:val="kk-KZ"/>
        </w:rPr>
        <w:t xml:space="preserve"> туралы шарт жобасы қамқоршылық (ата-аналар) кеңесімен келісіледі.</w:t>
      </w:r>
      <w:r w:rsidRPr="00CF0938">
        <w:rPr>
          <w:spacing w:val="2"/>
          <w:sz w:val="28"/>
          <w:szCs w:val="28"/>
          <w:lang w:val="kk-KZ"/>
        </w:rPr>
        <w:t>»;</w:t>
      </w:r>
    </w:p>
    <w:p w:rsidR="00EA299D" w:rsidRDefault="004438A2">
      <w:pPr>
        <w:shd w:val="clear" w:color="auto" w:fill="FFFFFF"/>
        <w:ind w:firstLine="708"/>
        <w:jc w:val="both"/>
        <w:textAlignment w:val="baseline"/>
        <w:rPr>
          <w:spacing w:val="2"/>
          <w:sz w:val="28"/>
          <w:szCs w:val="28"/>
          <w:lang w:val="kk-KZ"/>
        </w:rPr>
      </w:pPr>
      <w:r w:rsidRPr="00CF0938">
        <w:rPr>
          <w:spacing w:val="2"/>
          <w:sz w:val="28"/>
          <w:szCs w:val="28"/>
          <w:lang w:val="kk-KZ"/>
        </w:rPr>
        <w:t>77,78,79, 80-тармақтар мынадай редакцияда жазылсын:</w:t>
      </w:r>
    </w:p>
    <w:p w:rsidR="00EA299D" w:rsidRDefault="004438A2">
      <w:pPr>
        <w:shd w:val="clear" w:color="auto" w:fill="FFFFFF"/>
        <w:ind w:firstLine="708"/>
        <w:jc w:val="both"/>
        <w:textAlignment w:val="baseline"/>
        <w:rPr>
          <w:spacing w:val="2"/>
          <w:sz w:val="28"/>
          <w:szCs w:val="28"/>
          <w:lang w:val="kk-KZ"/>
        </w:rPr>
      </w:pPr>
      <w:r w:rsidRPr="00CF0938">
        <w:rPr>
          <w:spacing w:val="2"/>
          <w:sz w:val="28"/>
          <w:szCs w:val="28"/>
          <w:lang w:val="kk-KZ"/>
        </w:rPr>
        <w:t>«77. Терроризм актісін жасаудың ықтимал салдарын ескере отырып</w:t>
      </w:r>
      <w:r w:rsidR="00F80747">
        <w:rPr>
          <w:spacing w:val="2"/>
          <w:sz w:val="28"/>
          <w:szCs w:val="28"/>
          <w:lang w:val="kk-KZ"/>
        </w:rPr>
        <w:t>,</w:t>
      </w:r>
      <w:r w:rsidRPr="00CF0938">
        <w:rPr>
          <w:spacing w:val="2"/>
          <w:sz w:val="28"/>
          <w:szCs w:val="28"/>
          <w:lang w:val="kk-KZ"/>
        </w:rPr>
        <w:t xml:space="preserve"> білім беру объектілері мынадай топтарға бөлінеді:</w:t>
      </w:r>
    </w:p>
    <w:p w:rsidR="00EA299D" w:rsidRDefault="004438A2">
      <w:pPr>
        <w:shd w:val="clear" w:color="auto" w:fill="FFFFFF"/>
        <w:ind w:firstLine="708"/>
        <w:jc w:val="both"/>
        <w:textAlignment w:val="baseline"/>
        <w:rPr>
          <w:spacing w:val="2"/>
          <w:sz w:val="28"/>
          <w:szCs w:val="28"/>
          <w:lang w:val="kk-KZ"/>
        </w:rPr>
      </w:pPr>
      <w:r w:rsidRPr="00CF0938">
        <w:rPr>
          <w:spacing w:val="2"/>
          <w:sz w:val="28"/>
          <w:szCs w:val="28"/>
          <w:lang w:val="kk-KZ"/>
        </w:rPr>
        <w:t>1) бірінші топқа персонал мен білім алушылардың (тәрбиеленушілердің) нақты саны 700 адамға дейінгі білім беру объектілері жатады;</w:t>
      </w:r>
    </w:p>
    <w:p w:rsidR="00EA299D" w:rsidRDefault="004438A2">
      <w:pPr>
        <w:shd w:val="clear" w:color="auto" w:fill="FFFFFF"/>
        <w:ind w:firstLine="708"/>
        <w:jc w:val="both"/>
        <w:textAlignment w:val="baseline"/>
        <w:rPr>
          <w:spacing w:val="2"/>
          <w:sz w:val="28"/>
          <w:szCs w:val="28"/>
          <w:lang w:val="kk-KZ"/>
        </w:rPr>
      </w:pPr>
      <w:r w:rsidRPr="00CF0938">
        <w:rPr>
          <w:spacing w:val="2"/>
          <w:sz w:val="28"/>
          <w:szCs w:val="28"/>
          <w:lang w:val="kk-KZ"/>
        </w:rPr>
        <w:t>2) екінші топқа аудан орталықтарында, аудандық маңызы бар қалаларда, облыстық маңызы бар қалаларда, республикалық маңызы бар қалаларда, астанада орналасқан, сондай-ақ, орналасқан жеріне қарамастан, персонал мен білім алушылардың (тәрбиеленушілердің) нақты саны 700-ден астам білім беру объектіcі жатады.</w:t>
      </w:r>
    </w:p>
    <w:p w:rsidR="00EA299D" w:rsidRDefault="004438A2">
      <w:pPr>
        <w:shd w:val="clear" w:color="auto" w:fill="FFFFFF"/>
        <w:ind w:firstLine="708"/>
        <w:jc w:val="both"/>
        <w:textAlignment w:val="baseline"/>
        <w:rPr>
          <w:spacing w:val="2"/>
          <w:sz w:val="28"/>
          <w:szCs w:val="28"/>
          <w:lang w:val="kk-KZ"/>
        </w:rPr>
      </w:pPr>
      <w:r w:rsidRPr="00CF0938">
        <w:rPr>
          <w:spacing w:val="2"/>
          <w:sz w:val="28"/>
          <w:szCs w:val="28"/>
          <w:lang w:val="kk-KZ"/>
        </w:rPr>
        <w:t xml:space="preserve">78. </w:t>
      </w:r>
      <w:r w:rsidR="0035330C" w:rsidRPr="0035330C">
        <w:rPr>
          <w:spacing w:val="2"/>
          <w:sz w:val="28"/>
          <w:szCs w:val="28"/>
          <w:lang w:val="kk-KZ"/>
        </w:rPr>
        <w:t>Бірінші топтың объектілері мынадай құралдармен</w:t>
      </w:r>
      <w:r w:rsidRPr="00CF0938">
        <w:rPr>
          <w:spacing w:val="2"/>
          <w:sz w:val="28"/>
          <w:szCs w:val="28"/>
          <w:lang w:val="kk-KZ"/>
        </w:rPr>
        <w:t>:</w:t>
      </w:r>
    </w:p>
    <w:p w:rsidR="00EA299D" w:rsidRDefault="004438A2">
      <w:pPr>
        <w:shd w:val="clear" w:color="auto" w:fill="FFFFFF"/>
        <w:ind w:firstLine="708"/>
        <w:jc w:val="both"/>
        <w:textAlignment w:val="baseline"/>
        <w:rPr>
          <w:spacing w:val="2"/>
          <w:sz w:val="28"/>
          <w:szCs w:val="28"/>
          <w:lang w:val="kk-KZ"/>
        </w:rPr>
      </w:pPr>
      <w:r w:rsidRPr="00CF0938">
        <w:rPr>
          <w:spacing w:val="2"/>
          <w:sz w:val="28"/>
          <w:szCs w:val="28"/>
          <w:lang w:val="kk-KZ"/>
        </w:rPr>
        <w:t>1) «Азаматтық қорғаудың құлақтандыру жүйесін ұйымдастыру, бейбіт және соғыс уақытында төтенше жағдайлар кезінде халықты, мемлекеттік органдарды құлақтандыру қағидаларын бекіту туралы» Қазақстан Республикасы Ішкі істер министрінің 2014 жылғы 26 желтоқсандағ</w:t>
      </w:r>
      <w:r w:rsidR="00F80747">
        <w:rPr>
          <w:spacing w:val="2"/>
          <w:sz w:val="28"/>
          <w:szCs w:val="28"/>
          <w:lang w:val="kk-KZ"/>
        </w:rPr>
        <w:t>ы № 945 бұйрығымен бекітілген (Н</w:t>
      </w:r>
      <w:r w:rsidRPr="00CF0938">
        <w:rPr>
          <w:spacing w:val="2"/>
          <w:sz w:val="28"/>
          <w:szCs w:val="28"/>
          <w:lang w:val="kk-KZ"/>
        </w:rPr>
        <w:t xml:space="preserve">ормативтік құқықтық актілерді мемлекеттік тіркеу тізілімінде № 10151 болып тіркелген) </w:t>
      </w:r>
      <w:r w:rsidR="00293C93">
        <w:rPr>
          <w:spacing w:val="2"/>
          <w:sz w:val="28"/>
          <w:szCs w:val="28"/>
          <w:lang w:val="kk-KZ"/>
        </w:rPr>
        <w:t>б</w:t>
      </w:r>
      <w:r w:rsidRPr="00CF0938">
        <w:rPr>
          <w:spacing w:val="2"/>
          <w:sz w:val="28"/>
          <w:szCs w:val="28"/>
          <w:lang w:val="kk-KZ"/>
        </w:rPr>
        <w:t>ейбіт және соғыс уақытында төтенше жағдайлар кезінде азаматтық қорғауды құлақтандыру және халықты, мемлекеттік органдарды құлақтандыру жүйесін ұйымдастыру қағидаларына сәйкес келетін хабардар ету жүйесімен;</w:t>
      </w:r>
    </w:p>
    <w:p w:rsidR="00EA299D" w:rsidRDefault="004438A2" w:rsidP="0035330C">
      <w:pPr>
        <w:shd w:val="clear" w:color="auto" w:fill="FFFFFF"/>
        <w:ind w:firstLine="708"/>
        <w:jc w:val="both"/>
        <w:textAlignment w:val="baseline"/>
        <w:rPr>
          <w:spacing w:val="2"/>
          <w:sz w:val="28"/>
          <w:szCs w:val="28"/>
          <w:lang w:val="kk-KZ"/>
        </w:rPr>
      </w:pPr>
      <w:r w:rsidRPr="00CF0938">
        <w:rPr>
          <w:spacing w:val="2"/>
          <w:sz w:val="28"/>
          <w:szCs w:val="28"/>
          <w:lang w:val="kk-KZ"/>
        </w:rPr>
        <w:t>2) Қазақстан Республикасы Ұлттық қауіпсіздік комитеті төрағасының 2020 жылғы 27</w:t>
      </w:r>
      <w:r w:rsidR="00F80747">
        <w:rPr>
          <w:spacing w:val="2"/>
          <w:sz w:val="28"/>
          <w:szCs w:val="28"/>
          <w:lang w:val="kk-KZ"/>
        </w:rPr>
        <w:t xml:space="preserve"> қазандағы № 69-қе бұйрығымен (Н</w:t>
      </w:r>
      <w:r w:rsidRPr="00CF0938">
        <w:rPr>
          <w:spacing w:val="2"/>
          <w:sz w:val="28"/>
          <w:szCs w:val="28"/>
          <w:lang w:val="kk-KZ"/>
        </w:rPr>
        <w:t>ормативтік құқықтық актілерді мемлекеттік тіркеу тізілімінде № 216</w:t>
      </w:r>
      <w:r w:rsidR="00F80747">
        <w:rPr>
          <w:spacing w:val="2"/>
          <w:sz w:val="28"/>
          <w:szCs w:val="28"/>
          <w:lang w:val="kk-KZ"/>
        </w:rPr>
        <w:t>93 болып тіркелген) бекітілген Ұ</w:t>
      </w:r>
      <w:r w:rsidRPr="00CF0938">
        <w:rPr>
          <w:spacing w:val="2"/>
          <w:sz w:val="28"/>
          <w:szCs w:val="28"/>
          <w:lang w:val="kk-KZ"/>
        </w:rPr>
        <w:t xml:space="preserve">лттық </w:t>
      </w:r>
      <w:r w:rsidR="00293C93" w:rsidRPr="00293C93">
        <w:rPr>
          <w:spacing w:val="2"/>
          <w:sz w:val="28"/>
          <w:szCs w:val="28"/>
          <w:lang w:val="kk-KZ"/>
        </w:rPr>
        <w:t>бейнемониторинг</w:t>
      </w:r>
      <w:r w:rsidRPr="00CF0938">
        <w:rPr>
          <w:spacing w:val="2"/>
          <w:sz w:val="28"/>
          <w:szCs w:val="28"/>
          <w:lang w:val="kk-KZ"/>
        </w:rPr>
        <w:t xml:space="preserve"> жүйесінің жұмыс істеу қағидаларында көзделген бейнебақылау жүйелерінің ең төменгі техникалық шарттарына сәйкес келетін полицияның жедел басқару орталықтарына не аумақтық ішкі істер органдарының кезекші бөлімдеріне бейне</w:t>
      </w:r>
      <w:r w:rsidR="00F80747">
        <w:rPr>
          <w:spacing w:val="2"/>
          <w:sz w:val="28"/>
          <w:szCs w:val="28"/>
          <w:lang w:val="kk-KZ"/>
        </w:rPr>
        <w:t xml:space="preserve">жазбаны </w:t>
      </w:r>
      <w:r w:rsidRPr="00CF0938">
        <w:rPr>
          <w:spacing w:val="2"/>
          <w:sz w:val="28"/>
          <w:szCs w:val="28"/>
          <w:lang w:val="kk-KZ"/>
        </w:rPr>
        <w:t xml:space="preserve"> бере</w:t>
      </w:r>
      <w:r w:rsidR="0035330C">
        <w:rPr>
          <w:spacing w:val="2"/>
          <w:sz w:val="28"/>
          <w:szCs w:val="28"/>
          <w:lang w:val="kk-KZ"/>
        </w:rPr>
        <w:t xml:space="preserve"> отырып, бейнебақылау жүйесімен</w:t>
      </w:r>
      <w:r w:rsidRPr="00CF0938">
        <w:rPr>
          <w:spacing w:val="2"/>
          <w:sz w:val="28"/>
          <w:szCs w:val="28"/>
          <w:lang w:val="kk-KZ"/>
        </w:rPr>
        <w:t>;</w:t>
      </w:r>
    </w:p>
    <w:p w:rsidR="00EA299D" w:rsidRDefault="004438A2">
      <w:pPr>
        <w:shd w:val="clear" w:color="auto" w:fill="FFFFFF"/>
        <w:ind w:firstLine="708"/>
        <w:jc w:val="both"/>
        <w:textAlignment w:val="baseline"/>
        <w:rPr>
          <w:spacing w:val="2"/>
          <w:sz w:val="28"/>
          <w:szCs w:val="28"/>
          <w:lang w:val="kk-KZ"/>
        </w:rPr>
      </w:pPr>
      <w:r w:rsidRPr="00CF0938">
        <w:rPr>
          <w:spacing w:val="2"/>
          <w:sz w:val="28"/>
          <w:szCs w:val="28"/>
          <w:lang w:val="kk-KZ"/>
        </w:rPr>
        <w:t xml:space="preserve">3) аумақтық ішкі істер органдарының кезекші бөлімдеріне не күзет қызметі субъектілерін орталықтандырылған бақылау пультіне шығара отырып, дабыл берудің мобильді және/немесе стационарлық </w:t>
      </w:r>
      <w:r w:rsidR="00F80747">
        <w:rPr>
          <w:spacing w:val="2"/>
          <w:sz w:val="28"/>
          <w:szCs w:val="28"/>
          <w:lang w:val="kk-KZ"/>
        </w:rPr>
        <w:t xml:space="preserve">құралымен (дабыл түймесі) </w:t>
      </w:r>
      <w:r w:rsidR="00F80747" w:rsidRPr="0035330C">
        <w:rPr>
          <w:spacing w:val="2"/>
          <w:sz w:val="28"/>
          <w:szCs w:val="28"/>
          <w:lang w:val="kk-KZ"/>
        </w:rPr>
        <w:t>жарақтандырылады</w:t>
      </w:r>
      <w:r w:rsidR="00F80747">
        <w:rPr>
          <w:spacing w:val="2"/>
          <w:sz w:val="28"/>
          <w:szCs w:val="28"/>
          <w:lang w:val="kk-KZ"/>
        </w:rPr>
        <w:t>.</w:t>
      </w:r>
    </w:p>
    <w:p w:rsidR="00EA299D" w:rsidRDefault="0035330C">
      <w:pPr>
        <w:shd w:val="clear" w:color="auto" w:fill="FFFFFF"/>
        <w:ind w:firstLine="708"/>
        <w:jc w:val="both"/>
        <w:textAlignment w:val="baseline"/>
        <w:rPr>
          <w:spacing w:val="2"/>
          <w:sz w:val="28"/>
          <w:szCs w:val="28"/>
          <w:lang w:val="kk-KZ"/>
        </w:rPr>
      </w:pPr>
      <w:r w:rsidRPr="0035330C">
        <w:rPr>
          <w:spacing w:val="2"/>
          <w:sz w:val="28"/>
          <w:szCs w:val="28"/>
          <w:lang w:val="kk-KZ"/>
        </w:rPr>
        <w:lastRenderedPageBreak/>
        <w:t>Күзет қызметі субъектілерін орталықтандырылған бақылау пультіне дабыл сигналы түскен кезде ішкі істер органдарын дереу хабардар етеді</w:t>
      </w:r>
      <w:r>
        <w:rPr>
          <w:spacing w:val="2"/>
          <w:sz w:val="28"/>
          <w:szCs w:val="28"/>
          <w:lang w:val="kk-KZ"/>
        </w:rPr>
        <w:t>.</w:t>
      </w:r>
    </w:p>
    <w:p w:rsidR="00EA299D" w:rsidRDefault="004438A2">
      <w:pPr>
        <w:shd w:val="clear" w:color="auto" w:fill="FFFFFF"/>
        <w:ind w:firstLine="708"/>
        <w:jc w:val="both"/>
        <w:textAlignment w:val="baseline"/>
        <w:rPr>
          <w:spacing w:val="2"/>
          <w:sz w:val="28"/>
          <w:szCs w:val="28"/>
          <w:lang w:val="kk-KZ"/>
        </w:rPr>
      </w:pPr>
      <w:r w:rsidRPr="00CF0938">
        <w:rPr>
          <w:spacing w:val="2"/>
          <w:sz w:val="28"/>
          <w:szCs w:val="28"/>
          <w:lang w:val="kk-KZ"/>
        </w:rPr>
        <w:t xml:space="preserve">79. </w:t>
      </w:r>
      <w:r w:rsidR="0035330C" w:rsidRPr="0035330C">
        <w:rPr>
          <w:spacing w:val="2"/>
          <w:sz w:val="28"/>
          <w:szCs w:val="28"/>
          <w:lang w:val="kk-KZ"/>
        </w:rPr>
        <w:t>Осы Нұсқаулықтың 78-тармағында көзделген техникалық жарақтандыруға қосымша екінші топтағы объектілер кіруді бақылау және басқару жүйелерімен (турникеттер) жарақтандырылады, мектепке дейінгі білім беру ұйымдары үшін домофон жүйесі қолданылады</w:t>
      </w:r>
      <w:r w:rsidRPr="00CF0938">
        <w:rPr>
          <w:spacing w:val="2"/>
          <w:sz w:val="28"/>
          <w:szCs w:val="28"/>
          <w:lang w:val="kk-KZ"/>
        </w:rPr>
        <w:t>.</w:t>
      </w:r>
    </w:p>
    <w:p w:rsidR="00EA299D" w:rsidRDefault="004438A2">
      <w:pPr>
        <w:shd w:val="clear" w:color="auto" w:fill="FFFFFF"/>
        <w:ind w:firstLine="708"/>
        <w:jc w:val="both"/>
        <w:textAlignment w:val="baseline"/>
        <w:rPr>
          <w:spacing w:val="2"/>
          <w:sz w:val="28"/>
          <w:szCs w:val="28"/>
          <w:lang w:val="kk-KZ"/>
        </w:rPr>
      </w:pPr>
      <w:r w:rsidRPr="00CF0938">
        <w:rPr>
          <w:spacing w:val="2"/>
          <w:sz w:val="28"/>
          <w:szCs w:val="28"/>
          <w:lang w:val="kk-KZ"/>
        </w:rPr>
        <w:t xml:space="preserve">Өрт туындаған жағдайда кіруді бақылау және басқару жүйелері Қазақстан Республикасы Төтенше жағдайлар министрінің 2021 жылғы </w:t>
      </w:r>
      <w:r w:rsidR="006A617F">
        <w:rPr>
          <w:spacing w:val="2"/>
          <w:sz w:val="28"/>
          <w:szCs w:val="28"/>
          <w:lang w:val="kk-KZ"/>
        </w:rPr>
        <w:t>17 тамыздағы №</w:t>
      </w:r>
      <w:r w:rsidR="00293C93">
        <w:rPr>
          <w:spacing w:val="2"/>
          <w:sz w:val="28"/>
          <w:szCs w:val="28"/>
          <w:lang w:val="kk-KZ"/>
        </w:rPr>
        <w:t> </w:t>
      </w:r>
      <w:r w:rsidR="006A617F">
        <w:rPr>
          <w:spacing w:val="2"/>
          <w:sz w:val="28"/>
          <w:szCs w:val="28"/>
          <w:lang w:val="kk-KZ"/>
        </w:rPr>
        <w:t>405 бұйрығымен (Н</w:t>
      </w:r>
      <w:r w:rsidRPr="00CF0938">
        <w:rPr>
          <w:spacing w:val="2"/>
          <w:sz w:val="28"/>
          <w:szCs w:val="28"/>
          <w:lang w:val="kk-KZ"/>
        </w:rPr>
        <w:t xml:space="preserve">ормативтік құқықтық актілерді мемлекеттік тіркеу тізілімінде № 24045 болып тіркелді) бекітілген </w:t>
      </w:r>
      <w:r w:rsidR="006A617F" w:rsidRPr="00CF0938">
        <w:rPr>
          <w:spacing w:val="2"/>
          <w:sz w:val="28"/>
          <w:szCs w:val="28"/>
          <w:lang w:val="kk-KZ"/>
        </w:rPr>
        <w:t>«Өрт қауіпсіздігіне қойылатын жалпы талапта</w:t>
      </w:r>
      <w:r w:rsidR="006A617F">
        <w:rPr>
          <w:spacing w:val="2"/>
          <w:sz w:val="28"/>
          <w:szCs w:val="28"/>
          <w:lang w:val="kk-KZ"/>
        </w:rPr>
        <w:t xml:space="preserve">р» </w:t>
      </w:r>
      <w:r w:rsidRPr="00CF0938">
        <w:rPr>
          <w:spacing w:val="2"/>
          <w:sz w:val="28"/>
          <w:szCs w:val="28"/>
          <w:lang w:val="kk-KZ"/>
        </w:rPr>
        <w:t>техникалық регламентінің талаптарына, сондай-ақ сәулет, қала құрылысы және құрылыс саласындағы мемлекеттік нормативтер талаптарына сәйкес адамдарды кедергісіз және уақтылы эвакуациялауды қамтамасыз етуге тиіс.</w:t>
      </w:r>
    </w:p>
    <w:p w:rsidR="00EA299D" w:rsidRDefault="004438A2">
      <w:pPr>
        <w:shd w:val="clear" w:color="auto" w:fill="FFFFFF"/>
        <w:ind w:firstLine="708"/>
        <w:jc w:val="both"/>
        <w:textAlignment w:val="baseline"/>
        <w:rPr>
          <w:spacing w:val="2"/>
          <w:sz w:val="28"/>
          <w:szCs w:val="28"/>
          <w:lang w:val="kk-KZ"/>
        </w:rPr>
      </w:pPr>
      <w:r w:rsidRPr="00CF0938">
        <w:rPr>
          <w:spacing w:val="2"/>
          <w:sz w:val="28"/>
          <w:szCs w:val="28"/>
          <w:lang w:val="kk-KZ"/>
        </w:rPr>
        <w:t>80. Б</w:t>
      </w:r>
      <w:r w:rsidR="006A617F">
        <w:rPr>
          <w:spacing w:val="2"/>
          <w:sz w:val="28"/>
          <w:szCs w:val="28"/>
          <w:lang w:val="kk-KZ"/>
        </w:rPr>
        <w:t>ілім беру объектілері</w:t>
      </w:r>
      <w:r w:rsidRPr="00CF0938">
        <w:rPr>
          <w:spacing w:val="2"/>
          <w:sz w:val="28"/>
          <w:szCs w:val="28"/>
          <w:lang w:val="kk-KZ"/>
        </w:rPr>
        <w:t xml:space="preserve"> ішкі істер органдары тарапынан тексеру жүргізілгеннен кейін «Ұлттық білім беру деректер қоры» ақпараттық жүйесіне </w:t>
      </w:r>
      <w:r w:rsidR="006A617F">
        <w:rPr>
          <w:spacing w:val="2"/>
          <w:sz w:val="28"/>
          <w:szCs w:val="28"/>
          <w:lang w:val="kk-KZ"/>
        </w:rPr>
        <w:t xml:space="preserve">осы </w:t>
      </w:r>
      <w:r w:rsidR="00293C93">
        <w:rPr>
          <w:spacing w:val="2"/>
          <w:sz w:val="28"/>
          <w:szCs w:val="28"/>
          <w:lang w:val="kk-KZ"/>
        </w:rPr>
        <w:t>Н</w:t>
      </w:r>
      <w:r w:rsidR="006A617F">
        <w:rPr>
          <w:spacing w:val="2"/>
          <w:sz w:val="28"/>
          <w:szCs w:val="28"/>
          <w:lang w:val="kk-KZ"/>
        </w:rPr>
        <w:t>ұсқаулықтың белгіленген талаптарын</w:t>
      </w:r>
      <w:r w:rsidRPr="00CF0938">
        <w:rPr>
          <w:spacing w:val="2"/>
          <w:sz w:val="28"/>
          <w:szCs w:val="28"/>
          <w:lang w:val="kk-KZ"/>
        </w:rPr>
        <w:t>а сә</w:t>
      </w:r>
      <w:r w:rsidR="006A617F">
        <w:rPr>
          <w:spacing w:val="2"/>
          <w:sz w:val="28"/>
          <w:szCs w:val="28"/>
          <w:lang w:val="kk-KZ"/>
        </w:rPr>
        <w:t>йкестігі туралы ақпарат енгізе</w:t>
      </w:r>
      <w:r w:rsidRPr="00CF0938">
        <w:rPr>
          <w:spacing w:val="2"/>
          <w:sz w:val="28"/>
          <w:szCs w:val="28"/>
          <w:lang w:val="kk-KZ"/>
        </w:rPr>
        <w:t>ді.</w:t>
      </w:r>
    </w:p>
    <w:p w:rsidR="00EA299D" w:rsidRDefault="0035330C">
      <w:pPr>
        <w:shd w:val="clear" w:color="auto" w:fill="FFFFFF"/>
        <w:ind w:firstLine="708"/>
        <w:jc w:val="both"/>
        <w:textAlignment w:val="baseline"/>
        <w:rPr>
          <w:spacing w:val="2"/>
          <w:sz w:val="28"/>
          <w:szCs w:val="28"/>
          <w:lang w:val="kk-KZ"/>
        </w:rPr>
      </w:pPr>
      <w:r w:rsidRPr="0035330C">
        <w:rPr>
          <w:spacing w:val="2"/>
          <w:sz w:val="28"/>
          <w:szCs w:val="28"/>
          <w:lang w:val="kk-KZ"/>
        </w:rPr>
        <w:t>Білім беру ұйымының басшысы осы білім беру ұйымында оқитын баланың заңды өкілдерінің сұрау салуы не</w:t>
      </w:r>
      <w:r w:rsidR="006A617F">
        <w:rPr>
          <w:spacing w:val="2"/>
          <w:sz w:val="28"/>
          <w:szCs w:val="28"/>
          <w:lang w:val="kk-KZ"/>
        </w:rPr>
        <w:t>гізінде бейнежазбаны</w:t>
      </w:r>
      <w:r w:rsidRPr="0035330C">
        <w:rPr>
          <w:spacing w:val="2"/>
          <w:sz w:val="28"/>
          <w:szCs w:val="28"/>
          <w:lang w:val="kk-KZ"/>
        </w:rPr>
        <w:t xml:space="preserve"> мобильді құрылғыға </w:t>
      </w:r>
      <w:r w:rsidR="006A617F">
        <w:rPr>
          <w:spacing w:val="2"/>
          <w:sz w:val="28"/>
          <w:szCs w:val="28"/>
          <w:lang w:val="kk-KZ"/>
        </w:rPr>
        <w:t>жі</w:t>
      </w:r>
      <w:r w:rsidRPr="0035330C">
        <w:rPr>
          <w:spacing w:val="2"/>
          <w:sz w:val="28"/>
          <w:szCs w:val="28"/>
          <w:lang w:val="kk-KZ"/>
        </w:rPr>
        <w:t>бере отырып, бейнебақылау жүйесіне қ</w:t>
      </w:r>
      <w:r w:rsidR="009C4B9C">
        <w:rPr>
          <w:spacing w:val="2"/>
          <w:sz w:val="28"/>
          <w:szCs w:val="28"/>
          <w:lang w:val="kk-KZ"/>
        </w:rPr>
        <w:t>ол жеткізуге мүмкіндік береді. Б</w:t>
      </w:r>
      <w:r w:rsidRPr="0035330C">
        <w:rPr>
          <w:spacing w:val="2"/>
          <w:sz w:val="28"/>
          <w:szCs w:val="28"/>
          <w:lang w:val="kk-KZ"/>
        </w:rPr>
        <w:t>ейне</w:t>
      </w:r>
      <w:r w:rsidR="006A617F">
        <w:rPr>
          <w:spacing w:val="2"/>
          <w:sz w:val="28"/>
          <w:szCs w:val="28"/>
          <w:lang w:val="kk-KZ"/>
        </w:rPr>
        <w:t xml:space="preserve">жазбаны </w:t>
      </w:r>
      <w:r w:rsidRPr="0035330C">
        <w:rPr>
          <w:spacing w:val="2"/>
          <w:sz w:val="28"/>
          <w:szCs w:val="28"/>
          <w:lang w:val="kk-KZ"/>
        </w:rPr>
        <w:t xml:space="preserve">мобильді құрылғыға </w:t>
      </w:r>
      <w:r w:rsidR="006A617F">
        <w:rPr>
          <w:spacing w:val="2"/>
          <w:sz w:val="28"/>
          <w:szCs w:val="28"/>
          <w:lang w:val="kk-KZ"/>
        </w:rPr>
        <w:t>жібере</w:t>
      </w:r>
      <w:r w:rsidRPr="0035330C">
        <w:rPr>
          <w:spacing w:val="2"/>
          <w:sz w:val="28"/>
          <w:szCs w:val="28"/>
          <w:lang w:val="kk-KZ"/>
        </w:rPr>
        <w:t xml:space="preserve"> </w:t>
      </w:r>
      <w:r w:rsidR="006A617F">
        <w:rPr>
          <w:spacing w:val="2"/>
          <w:sz w:val="28"/>
          <w:szCs w:val="28"/>
          <w:lang w:val="kk-KZ"/>
        </w:rPr>
        <w:t>отырып,</w:t>
      </w:r>
      <w:r w:rsidRPr="0035330C">
        <w:rPr>
          <w:spacing w:val="2"/>
          <w:sz w:val="28"/>
          <w:szCs w:val="28"/>
          <w:lang w:val="kk-KZ"/>
        </w:rPr>
        <w:t xml:space="preserve"> </w:t>
      </w:r>
      <w:r w:rsidR="009C4B9C">
        <w:rPr>
          <w:spacing w:val="2"/>
          <w:sz w:val="28"/>
          <w:szCs w:val="28"/>
          <w:lang w:val="kk-KZ"/>
        </w:rPr>
        <w:t>б</w:t>
      </w:r>
      <w:r w:rsidR="009C4B9C" w:rsidRPr="0035330C">
        <w:rPr>
          <w:spacing w:val="2"/>
          <w:sz w:val="28"/>
          <w:szCs w:val="28"/>
          <w:lang w:val="kk-KZ"/>
        </w:rPr>
        <w:t>ейнебақыла</w:t>
      </w:r>
      <w:r w:rsidR="009C4B9C">
        <w:rPr>
          <w:spacing w:val="2"/>
          <w:sz w:val="28"/>
          <w:szCs w:val="28"/>
          <w:lang w:val="kk-KZ"/>
        </w:rPr>
        <w:t xml:space="preserve">у жүйесіне қол жеткізуді ұсыну бойынша </w:t>
      </w:r>
      <w:r w:rsidRPr="0035330C">
        <w:rPr>
          <w:spacing w:val="2"/>
          <w:sz w:val="28"/>
          <w:szCs w:val="28"/>
          <w:lang w:val="kk-KZ"/>
        </w:rPr>
        <w:t>шығыстарды баланың заңды өкілдері төлейді</w:t>
      </w:r>
      <w:r>
        <w:rPr>
          <w:spacing w:val="2"/>
          <w:sz w:val="28"/>
          <w:szCs w:val="28"/>
          <w:lang w:val="kk-KZ"/>
        </w:rPr>
        <w:t>.</w:t>
      </w:r>
      <w:r w:rsidR="004438A2" w:rsidRPr="00CF0938">
        <w:rPr>
          <w:spacing w:val="2"/>
          <w:sz w:val="28"/>
          <w:szCs w:val="28"/>
          <w:lang w:val="kk-KZ"/>
        </w:rPr>
        <w:t>»;</w:t>
      </w:r>
    </w:p>
    <w:p w:rsidR="00EA299D" w:rsidRDefault="004438A2">
      <w:pPr>
        <w:shd w:val="clear" w:color="auto" w:fill="FFFFFF"/>
        <w:ind w:firstLine="708"/>
        <w:jc w:val="both"/>
        <w:textAlignment w:val="baseline"/>
        <w:rPr>
          <w:spacing w:val="2"/>
          <w:sz w:val="28"/>
          <w:szCs w:val="28"/>
          <w:lang w:val="kk-KZ"/>
        </w:rPr>
      </w:pPr>
      <w:r w:rsidRPr="00CF0938">
        <w:rPr>
          <w:spacing w:val="2"/>
          <w:sz w:val="28"/>
          <w:szCs w:val="28"/>
          <w:lang w:val="kk-KZ"/>
        </w:rPr>
        <w:t>88-тармақ мынадай редакцияда жазылсын:</w:t>
      </w:r>
    </w:p>
    <w:p w:rsidR="00EA299D" w:rsidRDefault="004438A2">
      <w:pPr>
        <w:shd w:val="clear" w:color="auto" w:fill="FFFFFF"/>
        <w:ind w:firstLine="708"/>
        <w:jc w:val="both"/>
        <w:textAlignment w:val="baseline"/>
        <w:rPr>
          <w:spacing w:val="2"/>
          <w:sz w:val="28"/>
          <w:szCs w:val="28"/>
          <w:shd w:val="clear" w:color="auto" w:fill="FFFFFF"/>
          <w:lang w:val="kk-KZ"/>
        </w:rPr>
      </w:pPr>
      <w:r w:rsidRPr="00CF0938">
        <w:rPr>
          <w:spacing w:val="2"/>
          <w:sz w:val="28"/>
          <w:szCs w:val="28"/>
          <w:lang w:val="kk-KZ"/>
        </w:rPr>
        <w:t xml:space="preserve">«88. </w:t>
      </w:r>
      <w:r w:rsidRPr="00CF0938">
        <w:rPr>
          <w:sz w:val="28"/>
          <w:szCs w:val="28"/>
          <w:lang w:val="kk-KZ"/>
        </w:rPr>
        <w:t xml:space="preserve">Бейнебақылау жүйелеріне қойылатын техникалық талаптар Қазақстан Республикасы Ұлттық қауіпсіздік комитеті төрағасының 2020 жылғы </w:t>
      </w:r>
      <w:r w:rsidR="00F80747">
        <w:rPr>
          <w:sz w:val="28"/>
          <w:szCs w:val="28"/>
          <w:lang w:val="kk-KZ"/>
        </w:rPr>
        <w:t xml:space="preserve">                     </w:t>
      </w:r>
      <w:r w:rsidRPr="00CF0938">
        <w:rPr>
          <w:sz w:val="28"/>
          <w:szCs w:val="28"/>
          <w:lang w:val="kk-KZ"/>
        </w:rPr>
        <w:t xml:space="preserve">27 қазандағы </w:t>
      </w:r>
      <w:r w:rsidR="00F80747">
        <w:rPr>
          <w:sz w:val="28"/>
          <w:szCs w:val="28"/>
          <w:lang w:val="kk-KZ"/>
        </w:rPr>
        <w:t>№ 69-қе бұйрығымен бекітілген (Н</w:t>
      </w:r>
      <w:r w:rsidRPr="00CF0938">
        <w:rPr>
          <w:sz w:val="28"/>
          <w:szCs w:val="28"/>
          <w:lang w:val="kk-KZ"/>
        </w:rPr>
        <w:t>ормативтік-құқықтық актілерді мемлекеттік тіркеу тізілімінде № 21693 болып тіркелген) Бейнемониторингтің ұлттық жүйесінің жұмыс істеу қағидаларында көзделген бейнебақылау жүйелерінің ең төмен техникалық шарттарына сәйкес келеді.</w:t>
      </w:r>
    </w:p>
    <w:p w:rsidR="00EA299D" w:rsidRDefault="004438A2">
      <w:pPr>
        <w:shd w:val="clear" w:color="auto" w:fill="FFFFFF"/>
        <w:ind w:firstLine="708"/>
        <w:jc w:val="both"/>
        <w:textAlignment w:val="baseline"/>
        <w:rPr>
          <w:spacing w:val="2"/>
          <w:sz w:val="28"/>
          <w:szCs w:val="28"/>
          <w:lang w:val="kk-KZ"/>
        </w:rPr>
      </w:pPr>
      <w:r w:rsidRPr="00CF0938">
        <w:rPr>
          <w:spacing w:val="2"/>
          <w:sz w:val="28"/>
          <w:szCs w:val="28"/>
          <w:lang w:val="kk-KZ"/>
        </w:rPr>
        <w:t xml:space="preserve">Ұйым басшысы бақылау камераларындағы бейнежазбалардың кемінде </w:t>
      </w:r>
      <w:r w:rsidR="00F80747">
        <w:rPr>
          <w:spacing w:val="2"/>
          <w:sz w:val="28"/>
          <w:szCs w:val="28"/>
          <w:lang w:val="kk-KZ"/>
        </w:rPr>
        <w:t xml:space="preserve">  </w:t>
      </w:r>
      <w:r w:rsidRPr="00CF0938">
        <w:rPr>
          <w:spacing w:val="2"/>
          <w:sz w:val="28"/>
          <w:szCs w:val="28"/>
          <w:lang w:val="kk-KZ"/>
        </w:rPr>
        <w:t>30 күн сақталуын қамтамасыз етеді.</w:t>
      </w:r>
      <w:r w:rsidR="0035330C">
        <w:rPr>
          <w:spacing w:val="2"/>
          <w:sz w:val="28"/>
          <w:szCs w:val="28"/>
          <w:lang w:val="kk-KZ"/>
        </w:rPr>
        <w:t>».</w:t>
      </w:r>
    </w:p>
    <w:p w:rsidR="00EA299D" w:rsidRDefault="00F80747">
      <w:pPr>
        <w:shd w:val="clear" w:color="auto" w:fill="FFFFFF"/>
        <w:ind w:firstLine="708"/>
        <w:jc w:val="both"/>
        <w:textAlignment w:val="baseline"/>
        <w:rPr>
          <w:spacing w:val="2"/>
          <w:sz w:val="28"/>
          <w:szCs w:val="28"/>
          <w:lang w:val="kk-KZ"/>
        </w:rPr>
      </w:pPr>
      <w:r>
        <w:rPr>
          <w:spacing w:val="2"/>
          <w:sz w:val="28"/>
          <w:szCs w:val="28"/>
          <w:lang w:val="kk-KZ"/>
        </w:rPr>
        <w:t xml:space="preserve">2. Қазақстан Республикасы </w:t>
      </w:r>
      <w:r w:rsidR="009F0B3E">
        <w:rPr>
          <w:spacing w:val="2"/>
          <w:sz w:val="28"/>
          <w:szCs w:val="28"/>
          <w:lang w:val="kk-KZ"/>
        </w:rPr>
        <w:t>О</w:t>
      </w:r>
      <w:r w:rsidR="004438A2" w:rsidRPr="00CF0938">
        <w:rPr>
          <w:spacing w:val="2"/>
          <w:sz w:val="28"/>
          <w:szCs w:val="28"/>
          <w:lang w:val="kk-KZ"/>
        </w:rPr>
        <w:t xml:space="preserve">қу-ағарту министрлігінің </w:t>
      </w:r>
      <w:r w:rsidR="0035330C" w:rsidRPr="0035330C">
        <w:rPr>
          <w:spacing w:val="2"/>
          <w:sz w:val="28"/>
          <w:szCs w:val="28"/>
          <w:lang w:val="kk-KZ"/>
        </w:rPr>
        <w:t>Инфрақұрылымды дамыту департаменті</w:t>
      </w:r>
      <w:r w:rsidR="004438A2" w:rsidRPr="00CF0938">
        <w:rPr>
          <w:spacing w:val="2"/>
          <w:sz w:val="28"/>
          <w:szCs w:val="28"/>
          <w:lang w:val="kk-KZ"/>
        </w:rPr>
        <w:t xml:space="preserve"> Қазақстан Республикасының заңнамасында белгіленген тәртіппен:</w:t>
      </w:r>
    </w:p>
    <w:p w:rsidR="00EA299D" w:rsidRDefault="004438A2">
      <w:pPr>
        <w:shd w:val="clear" w:color="auto" w:fill="FFFFFF"/>
        <w:ind w:firstLine="708"/>
        <w:jc w:val="both"/>
        <w:textAlignment w:val="baseline"/>
        <w:rPr>
          <w:spacing w:val="2"/>
          <w:sz w:val="28"/>
          <w:szCs w:val="28"/>
          <w:lang w:val="kk-KZ"/>
        </w:rPr>
      </w:pPr>
      <w:r w:rsidRPr="00CF0938">
        <w:rPr>
          <w:spacing w:val="2"/>
          <w:sz w:val="28"/>
          <w:szCs w:val="28"/>
          <w:lang w:val="kk-KZ"/>
        </w:rPr>
        <w:t>1) осы бұйрықтың Қазақстан Республикасының Әділет министрлігінде мемлекеттік тіркелуін;</w:t>
      </w:r>
    </w:p>
    <w:p w:rsidR="00EA299D" w:rsidRDefault="004438A2">
      <w:pPr>
        <w:shd w:val="clear" w:color="auto" w:fill="FFFFFF"/>
        <w:ind w:firstLine="708"/>
        <w:jc w:val="both"/>
        <w:textAlignment w:val="baseline"/>
        <w:rPr>
          <w:spacing w:val="2"/>
          <w:sz w:val="28"/>
          <w:szCs w:val="28"/>
          <w:lang w:val="kk-KZ"/>
        </w:rPr>
      </w:pPr>
      <w:r w:rsidRPr="00CF0938">
        <w:rPr>
          <w:spacing w:val="2"/>
          <w:sz w:val="28"/>
          <w:szCs w:val="28"/>
          <w:lang w:val="kk-KZ"/>
        </w:rPr>
        <w:t>2) осы бұйрық ресми жарияланғаннан кейін оны Қазақстан Республикасы Оқу-ағарту министрлігінің интернет-ресурсында орналастыруды;</w:t>
      </w:r>
    </w:p>
    <w:p w:rsidR="00EA299D" w:rsidRDefault="004438A2">
      <w:pPr>
        <w:shd w:val="clear" w:color="auto" w:fill="FFFFFF"/>
        <w:ind w:firstLine="708"/>
        <w:jc w:val="both"/>
        <w:textAlignment w:val="baseline"/>
        <w:rPr>
          <w:spacing w:val="2"/>
          <w:sz w:val="28"/>
          <w:szCs w:val="28"/>
          <w:lang w:val="kk-KZ"/>
        </w:rPr>
      </w:pPr>
      <w:r w:rsidRPr="00CF0938">
        <w:rPr>
          <w:spacing w:val="2"/>
          <w:sz w:val="28"/>
          <w:szCs w:val="28"/>
          <w:lang w:val="kk-KZ"/>
        </w:rPr>
        <w:t>3) осы бұйрық мемлекеттік тіркелгеннен кейін он жұмыс күні ішінде Қазақстан Республикасы Оқу-ағарту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p w:rsidR="0035330C" w:rsidRDefault="004438A2" w:rsidP="0035330C">
      <w:pPr>
        <w:shd w:val="clear" w:color="auto" w:fill="FFFFFF"/>
        <w:ind w:firstLine="708"/>
        <w:jc w:val="both"/>
        <w:textAlignment w:val="baseline"/>
        <w:rPr>
          <w:spacing w:val="2"/>
          <w:sz w:val="28"/>
          <w:szCs w:val="28"/>
          <w:lang w:val="kk-KZ"/>
        </w:rPr>
      </w:pPr>
      <w:r w:rsidRPr="00CF0938">
        <w:rPr>
          <w:spacing w:val="2"/>
          <w:sz w:val="28"/>
          <w:szCs w:val="28"/>
          <w:lang w:val="kk-KZ"/>
        </w:rPr>
        <w:t>3. Осы бұйрықтың орындалуын бақылау жетекшілік ететін Қазақстан Республикасының Оқу-</w:t>
      </w:r>
      <w:bookmarkStart w:id="0" w:name="_GoBack"/>
      <w:bookmarkEnd w:id="0"/>
      <w:r w:rsidRPr="00CF0938">
        <w:rPr>
          <w:spacing w:val="2"/>
          <w:sz w:val="28"/>
          <w:szCs w:val="28"/>
          <w:lang w:val="kk-KZ"/>
        </w:rPr>
        <w:t>ағарту вице-министріне жүктелсін.</w:t>
      </w:r>
    </w:p>
    <w:p w:rsidR="00EA299D" w:rsidRDefault="004438A2" w:rsidP="0035330C">
      <w:pPr>
        <w:shd w:val="clear" w:color="auto" w:fill="FFFFFF"/>
        <w:ind w:firstLine="708"/>
        <w:jc w:val="both"/>
        <w:textAlignment w:val="baseline"/>
        <w:rPr>
          <w:spacing w:val="2"/>
          <w:sz w:val="28"/>
          <w:szCs w:val="28"/>
          <w:lang w:val="kk-KZ"/>
        </w:rPr>
      </w:pPr>
      <w:r w:rsidRPr="00CF0938">
        <w:rPr>
          <w:spacing w:val="2"/>
          <w:sz w:val="28"/>
          <w:szCs w:val="28"/>
          <w:lang w:val="kk-KZ"/>
        </w:rPr>
        <w:lastRenderedPageBreak/>
        <w:t>4. Осы бұйрық алғашқы ресми жарияланған күнінен кейін күнтізбелік он күн өткен соң қолданысқа енгізіледі.</w:t>
      </w:r>
    </w:p>
    <w:p w:rsidR="00EA299D" w:rsidRDefault="00EA299D">
      <w:pPr>
        <w:rPr>
          <w:spacing w:val="2"/>
          <w:sz w:val="28"/>
          <w:szCs w:val="28"/>
          <w:lang w:val="kk-KZ"/>
        </w:rPr>
      </w:pPr>
    </w:p>
    <w:p w:rsidR="0035330C" w:rsidRDefault="0035330C">
      <w:pPr>
        <w:rPr>
          <w:spacing w:val="2"/>
          <w:sz w:val="28"/>
          <w:szCs w:val="28"/>
          <w:lang w:val="kk-KZ"/>
        </w:rPr>
      </w:pPr>
    </w:p>
    <w:tbl>
      <w:tblPr>
        <w:tblStyle w:val="a8"/>
        <w:tblW w:w="8930"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126"/>
        <w:gridCol w:w="3152"/>
      </w:tblGrid>
      <w:tr w:rsidR="00EA299D" w:rsidTr="008858D2">
        <w:tc>
          <w:tcPr>
            <w:tcW w:w="3652" w:type="dxa"/>
            <w:hideMark/>
          </w:tcPr>
          <w:p w:rsidR="00EA299D" w:rsidRDefault="004438A2">
            <w:pPr>
              <w:rPr>
                <w:b/>
                <w:sz w:val="28"/>
                <w:szCs w:val="28"/>
              </w:rPr>
            </w:pPr>
            <w:proofErr w:type="spellStart"/>
            <w:r>
              <w:rPr>
                <w:b/>
                <w:sz w:val="28"/>
                <w:szCs w:val="28"/>
              </w:rPr>
              <w:t>Лауазымы</w:t>
            </w:r>
            <w:proofErr w:type="spellEnd"/>
          </w:p>
        </w:tc>
        <w:tc>
          <w:tcPr>
            <w:tcW w:w="2126" w:type="dxa"/>
          </w:tcPr>
          <w:p w:rsidR="00EA299D" w:rsidRDefault="00EA299D">
            <w:pPr>
              <w:rPr>
                <w:b/>
                <w:sz w:val="28"/>
                <w:szCs w:val="28"/>
                <w:lang w:val="kk-KZ"/>
              </w:rPr>
            </w:pPr>
          </w:p>
        </w:tc>
        <w:tc>
          <w:tcPr>
            <w:tcW w:w="3152" w:type="dxa"/>
            <w:hideMark/>
          </w:tcPr>
          <w:p w:rsidR="00EA299D" w:rsidRDefault="004438A2">
            <w:pPr>
              <w:rPr>
                <w:b/>
                <w:sz w:val="28"/>
                <w:szCs w:val="28"/>
                <w:lang w:val="kk-KZ"/>
              </w:rPr>
            </w:pPr>
            <w:r>
              <w:rPr>
                <w:b/>
                <w:sz w:val="28"/>
                <w:szCs w:val="28"/>
                <w:lang w:val="kk-KZ"/>
              </w:rPr>
              <w:t>Аты-жөні</w:t>
            </w:r>
          </w:p>
        </w:tc>
      </w:tr>
    </w:tbl>
    <w:p w:rsidR="00EA299D" w:rsidRDefault="00EA299D">
      <w:pPr>
        <w:overflowPunct/>
        <w:autoSpaceDE/>
        <w:autoSpaceDN/>
        <w:adjustRightInd/>
        <w:rPr>
          <w:lang w:val="kk-KZ"/>
        </w:rPr>
      </w:pPr>
    </w:p>
    <w:p w:rsidR="0035330C" w:rsidRDefault="0035330C">
      <w:pPr>
        <w:overflowPunct/>
        <w:autoSpaceDE/>
        <w:autoSpaceDN/>
        <w:adjustRightInd/>
        <w:rPr>
          <w:lang w:val="kk-KZ"/>
        </w:rPr>
      </w:pPr>
    </w:p>
    <w:p w:rsidR="00EA299D" w:rsidRDefault="004438A2">
      <w:pPr>
        <w:rPr>
          <w:sz w:val="28"/>
          <w:szCs w:val="24"/>
          <w:lang w:val="kk-KZ"/>
        </w:rPr>
      </w:pPr>
      <w:r w:rsidRPr="000776B9">
        <w:rPr>
          <w:sz w:val="28"/>
          <w:szCs w:val="24"/>
          <w:lang w:val="kk-KZ"/>
        </w:rPr>
        <w:t>«КЕЛІСІЛДІ»</w:t>
      </w:r>
    </w:p>
    <w:p w:rsidR="00EA299D" w:rsidRDefault="004438A2">
      <w:pPr>
        <w:rPr>
          <w:sz w:val="28"/>
          <w:szCs w:val="24"/>
          <w:lang w:val="kk-KZ"/>
        </w:rPr>
      </w:pPr>
      <w:r w:rsidRPr="000776B9">
        <w:rPr>
          <w:sz w:val="28"/>
          <w:szCs w:val="24"/>
          <w:lang w:val="kk-KZ"/>
        </w:rPr>
        <w:t xml:space="preserve">Қазақстан Республикасы </w:t>
      </w:r>
    </w:p>
    <w:p w:rsidR="00EA299D" w:rsidRDefault="004438A2">
      <w:pPr>
        <w:rPr>
          <w:sz w:val="28"/>
          <w:szCs w:val="24"/>
          <w:lang w:val="kk-KZ"/>
        </w:rPr>
      </w:pPr>
      <w:r w:rsidRPr="000776B9">
        <w:rPr>
          <w:sz w:val="28"/>
          <w:szCs w:val="24"/>
          <w:lang w:val="kk-KZ"/>
        </w:rPr>
        <w:t>Төтенше жағдайлар министрлігі</w:t>
      </w:r>
    </w:p>
    <w:p w:rsidR="00EA299D" w:rsidRDefault="00EA299D">
      <w:pPr>
        <w:rPr>
          <w:sz w:val="28"/>
          <w:szCs w:val="24"/>
          <w:lang w:val="kk-KZ"/>
        </w:rPr>
      </w:pPr>
    </w:p>
    <w:p w:rsidR="00EA299D" w:rsidRDefault="00EA299D">
      <w:pPr>
        <w:rPr>
          <w:sz w:val="28"/>
          <w:szCs w:val="24"/>
          <w:lang w:val="kk-KZ"/>
        </w:rPr>
      </w:pPr>
    </w:p>
    <w:p w:rsidR="00EA299D" w:rsidRDefault="004438A2">
      <w:pPr>
        <w:rPr>
          <w:sz w:val="28"/>
          <w:szCs w:val="24"/>
          <w:lang w:val="kk-KZ"/>
        </w:rPr>
      </w:pPr>
      <w:r w:rsidRPr="000776B9">
        <w:rPr>
          <w:sz w:val="28"/>
          <w:szCs w:val="24"/>
          <w:lang w:val="kk-KZ"/>
        </w:rPr>
        <w:t>«КЕЛІСІЛДІ»</w:t>
      </w:r>
    </w:p>
    <w:p w:rsidR="00EA299D" w:rsidRDefault="004438A2">
      <w:pPr>
        <w:rPr>
          <w:sz w:val="28"/>
          <w:szCs w:val="24"/>
          <w:lang w:val="kk-KZ"/>
        </w:rPr>
      </w:pPr>
      <w:r w:rsidRPr="000776B9">
        <w:rPr>
          <w:sz w:val="28"/>
          <w:szCs w:val="24"/>
          <w:lang w:val="kk-KZ"/>
        </w:rPr>
        <w:t xml:space="preserve">Қазақстан Республикасы </w:t>
      </w:r>
    </w:p>
    <w:p w:rsidR="00EA299D" w:rsidRDefault="004438A2">
      <w:pPr>
        <w:rPr>
          <w:sz w:val="28"/>
          <w:szCs w:val="24"/>
          <w:lang w:val="kk-KZ"/>
        </w:rPr>
      </w:pPr>
      <w:r w:rsidRPr="000776B9">
        <w:rPr>
          <w:sz w:val="28"/>
          <w:szCs w:val="24"/>
          <w:lang w:val="kk-KZ"/>
        </w:rPr>
        <w:t>Ішкі істер министрлігі</w:t>
      </w:r>
    </w:p>
    <w:p w:rsidR="00EA299D" w:rsidRDefault="00EA299D">
      <w:pPr>
        <w:rPr>
          <w:sz w:val="28"/>
          <w:szCs w:val="24"/>
          <w:lang w:val="kk-KZ"/>
        </w:rPr>
      </w:pPr>
    </w:p>
    <w:p w:rsidR="0035330C" w:rsidRDefault="0035330C">
      <w:pPr>
        <w:rPr>
          <w:sz w:val="28"/>
          <w:szCs w:val="24"/>
          <w:lang w:val="kk-KZ"/>
        </w:rPr>
      </w:pPr>
    </w:p>
    <w:p w:rsidR="0035330C" w:rsidRDefault="0035330C" w:rsidP="0035330C">
      <w:pPr>
        <w:rPr>
          <w:sz w:val="28"/>
          <w:szCs w:val="24"/>
          <w:lang w:val="kk-KZ"/>
        </w:rPr>
      </w:pPr>
      <w:r w:rsidRPr="000776B9">
        <w:rPr>
          <w:sz w:val="28"/>
          <w:szCs w:val="24"/>
          <w:lang w:val="kk-KZ"/>
        </w:rPr>
        <w:t>«КЕЛІСІЛДІ»</w:t>
      </w:r>
    </w:p>
    <w:p w:rsidR="0035330C" w:rsidRDefault="0035330C" w:rsidP="0035330C">
      <w:pPr>
        <w:rPr>
          <w:sz w:val="28"/>
          <w:szCs w:val="24"/>
          <w:lang w:val="kk-KZ"/>
        </w:rPr>
      </w:pPr>
      <w:r w:rsidRPr="000776B9">
        <w:rPr>
          <w:sz w:val="28"/>
          <w:szCs w:val="24"/>
          <w:lang w:val="kk-KZ"/>
        </w:rPr>
        <w:t xml:space="preserve">Қазақстан Республикасы </w:t>
      </w:r>
    </w:p>
    <w:p w:rsidR="0035330C" w:rsidRDefault="0035330C" w:rsidP="0035330C">
      <w:pPr>
        <w:rPr>
          <w:sz w:val="28"/>
          <w:szCs w:val="24"/>
          <w:lang w:val="kk-KZ"/>
        </w:rPr>
      </w:pPr>
      <w:r w:rsidRPr="0035330C">
        <w:rPr>
          <w:sz w:val="28"/>
          <w:szCs w:val="24"/>
          <w:lang w:val="kk-KZ"/>
        </w:rPr>
        <w:t>Ұлттық экономика министрлігі</w:t>
      </w:r>
    </w:p>
    <w:p w:rsidR="00EA299D" w:rsidRDefault="00EA299D">
      <w:pPr>
        <w:rPr>
          <w:sz w:val="28"/>
          <w:szCs w:val="24"/>
          <w:lang w:val="kk-KZ"/>
        </w:rPr>
      </w:pPr>
    </w:p>
    <w:p w:rsidR="00EA299D" w:rsidRDefault="004438A2">
      <w:pPr>
        <w:rPr>
          <w:sz w:val="28"/>
          <w:szCs w:val="24"/>
          <w:lang w:val="kk-KZ"/>
        </w:rPr>
      </w:pPr>
      <w:r w:rsidRPr="000776B9">
        <w:rPr>
          <w:sz w:val="28"/>
          <w:szCs w:val="24"/>
          <w:lang w:val="kk-KZ"/>
        </w:rPr>
        <w:t>«КЕЛІСІЛДІ»</w:t>
      </w:r>
    </w:p>
    <w:p w:rsidR="00EA299D" w:rsidRDefault="004438A2">
      <w:pPr>
        <w:rPr>
          <w:sz w:val="28"/>
          <w:szCs w:val="24"/>
          <w:lang w:val="kk-KZ"/>
        </w:rPr>
      </w:pPr>
      <w:r w:rsidRPr="000776B9">
        <w:rPr>
          <w:sz w:val="28"/>
          <w:szCs w:val="24"/>
          <w:lang w:val="kk-KZ"/>
        </w:rPr>
        <w:t xml:space="preserve">Қазақстан Республикасы </w:t>
      </w:r>
    </w:p>
    <w:p w:rsidR="00EA299D" w:rsidRDefault="004438A2">
      <w:pPr>
        <w:rPr>
          <w:sz w:val="28"/>
          <w:szCs w:val="24"/>
          <w:lang w:val="kk-KZ"/>
        </w:rPr>
      </w:pPr>
      <w:r w:rsidRPr="000776B9">
        <w:rPr>
          <w:sz w:val="28"/>
          <w:szCs w:val="24"/>
          <w:lang w:val="kk-KZ"/>
        </w:rPr>
        <w:t>Ұлттық қауіпсіздік комитеті</w:t>
      </w:r>
    </w:p>
    <w:p w:rsidR="00EA299D" w:rsidRDefault="00EA299D">
      <w:pPr>
        <w:rPr>
          <w:sz w:val="28"/>
          <w:szCs w:val="24"/>
          <w:lang w:val="kk-KZ"/>
        </w:rPr>
      </w:pPr>
    </w:p>
    <w:p w:rsidR="0035330C" w:rsidRDefault="0035330C">
      <w:pPr>
        <w:rPr>
          <w:sz w:val="28"/>
          <w:szCs w:val="24"/>
          <w:lang w:val="kk-KZ"/>
        </w:rPr>
      </w:pPr>
    </w:p>
    <w:p w:rsidR="0035330C" w:rsidRDefault="0035330C" w:rsidP="0035330C">
      <w:pPr>
        <w:rPr>
          <w:sz w:val="28"/>
          <w:szCs w:val="24"/>
          <w:lang w:val="kk-KZ"/>
        </w:rPr>
      </w:pPr>
      <w:r w:rsidRPr="000776B9">
        <w:rPr>
          <w:sz w:val="28"/>
          <w:szCs w:val="24"/>
          <w:lang w:val="kk-KZ"/>
        </w:rPr>
        <w:t>«КЕЛІСІЛДІ»</w:t>
      </w:r>
    </w:p>
    <w:p w:rsidR="0035330C" w:rsidRDefault="0035330C" w:rsidP="0035330C">
      <w:pPr>
        <w:rPr>
          <w:sz w:val="28"/>
          <w:szCs w:val="24"/>
          <w:lang w:val="kk-KZ"/>
        </w:rPr>
      </w:pPr>
      <w:r w:rsidRPr="000776B9">
        <w:rPr>
          <w:sz w:val="28"/>
          <w:szCs w:val="24"/>
          <w:lang w:val="kk-KZ"/>
        </w:rPr>
        <w:t xml:space="preserve">Қазақстан Республикасы </w:t>
      </w:r>
    </w:p>
    <w:p w:rsidR="0035330C" w:rsidRDefault="0035330C" w:rsidP="0035330C">
      <w:pPr>
        <w:rPr>
          <w:sz w:val="28"/>
          <w:szCs w:val="24"/>
          <w:lang w:val="kk-KZ"/>
        </w:rPr>
      </w:pPr>
      <w:r w:rsidRPr="0035330C">
        <w:rPr>
          <w:sz w:val="28"/>
          <w:szCs w:val="24"/>
          <w:lang w:val="kk-KZ"/>
        </w:rPr>
        <w:t>Қаржы министрлігі</w:t>
      </w:r>
    </w:p>
    <w:p w:rsidR="0035330C" w:rsidRDefault="0035330C">
      <w:pPr>
        <w:rPr>
          <w:sz w:val="28"/>
          <w:szCs w:val="24"/>
          <w:lang w:val="kk-KZ"/>
        </w:rPr>
      </w:pPr>
    </w:p>
    <w:p w:rsidR="00EA299D" w:rsidRDefault="00EA299D">
      <w:pPr>
        <w:overflowPunct/>
        <w:autoSpaceDE/>
        <w:autoSpaceDN/>
        <w:adjustRightInd/>
        <w:rPr>
          <w:sz w:val="22"/>
          <w:lang w:val="kk-KZ"/>
        </w:rPr>
      </w:pPr>
    </w:p>
    <w:sectPr w:rsidR="00EA299D" w:rsidSect="00642211">
      <w:headerReference w:type="even" r:id="rId9"/>
      <w:headerReference w:type="default" r:id="rId10"/>
      <w:headerReference w:type="first" r:id="rId11"/>
      <w:pgSz w:w="11906" w:h="16838"/>
      <w:pgMar w:top="1134" w:right="849" w:bottom="993"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4AF3" w:rsidRDefault="009A4AF3">
      <w:r>
        <w:separator/>
      </w:r>
    </w:p>
  </w:endnote>
  <w:endnote w:type="continuationSeparator" w:id="0">
    <w:p w:rsidR="009A4AF3" w:rsidRDefault="009A4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Kazakh">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4AF3" w:rsidRDefault="009A4AF3">
      <w:r>
        <w:separator/>
      </w:r>
    </w:p>
  </w:footnote>
  <w:footnote w:type="continuationSeparator" w:id="0">
    <w:p w:rsidR="009A4AF3" w:rsidRDefault="009A4AF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99D" w:rsidRDefault="009A4AF3">
    <w:pPr>
      <w:pStyle w:val="a9"/>
      <w:framePr w:wrap="around" w:vAnchor="text" w:hAnchor="margin" w:xAlign="center" w:y="1"/>
      <w:rPr>
        <w:rStyle w:val="af"/>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5" o:spid="_x0000_s2051" type="#_x0000_t136" style="position:absolute;margin-left:0;margin-top:0;width:542.5pt;height:79.2pt;rotation:315;z-index:-251659264;mso-position-horizontal:center;mso-position-horizontal-relative:margin;mso-position-vertical:center;mso-position-vertical-relative:margin" o:allowincell="f" fillcolor="gray" stroked="f">
          <v:fill opacity=".5"/>
          <v:textpath style="font-family:&quot;Times New Roman&quot;;font-size:70pt" string="КТА 482770801"/>
          <w10:wrap anchorx="margin" anchory="margin"/>
        </v:shape>
      </w:pict>
    </w:r>
    <w:r w:rsidR="004438A2">
      <w:rPr>
        <w:rStyle w:val="af"/>
      </w:rPr>
      <w:pgNum/>
    </w:r>
  </w:p>
  <w:p w:rsidR="00EA299D" w:rsidRDefault="00EA299D">
    <w:pPr>
      <w:pStyle w:val="a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99D" w:rsidRDefault="009A4AF3">
    <w:pPr>
      <w:pStyle w:val="a9"/>
      <w:framePr w:wrap="around" w:vAnchor="text" w:hAnchor="margin" w:xAlign="center" w:y="1"/>
      <w:rPr>
        <w:rStyle w:val="af"/>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6" o:spid="_x0000_s2050" type="#_x0000_t136" style="position:absolute;margin-left:0;margin-top:0;width:542.5pt;height:79.2pt;rotation:315;z-index:-251658240;mso-position-horizontal:center;mso-position-horizontal-relative:margin;mso-position-vertical:center;mso-position-vertical-relative:margin" o:allowincell="f" fillcolor="gray" stroked="f">
          <v:fill opacity=".5"/>
          <v:textpath style="font-family:&quot;Times New Roman&quot;;font-size:70pt" string="КТА 482770801"/>
          <w10:wrap anchorx="margin" anchory="margin"/>
        </v:shape>
      </w:pict>
    </w:r>
    <w:r w:rsidR="004438A2">
      <w:rPr>
        <w:rStyle w:val="af"/>
      </w:rPr>
      <w:fldChar w:fldCharType="begin"/>
    </w:r>
    <w:r w:rsidR="004438A2">
      <w:rPr>
        <w:rStyle w:val="af"/>
      </w:rPr>
      <w:instrText xml:space="preserve">PAGE  </w:instrText>
    </w:r>
    <w:r w:rsidR="004438A2">
      <w:rPr>
        <w:rStyle w:val="af"/>
      </w:rPr>
      <w:fldChar w:fldCharType="separate"/>
    </w:r>
    <w:r w:rsidR="00293C93">
      <w:rPr>
        <w:rStyle w:val="af"/>
        <w:noProof/>
      </w:rPr>
      <w:t>3</w:t>
    </w:r>
    <w:r w:rsidR="004438A2">
      <w:rPr>
        <w:rStyle w:val="af"/>
      </w:rPr>
      <w:fldChar w:fldCharType="end"/>
    </w:r>
  </w:p>
  <w:p w:rsidR="00EA299D" w:rsidRDefault="00EA299D">
    <w:pPr>
      <w:pStyle w:val="a9"/>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51" w:type="dxa"/>
      <w:tblInd w:w="-431" w:type="dxa"/>
      <w:tblLayout w:type="fixed"/>
      <w:tblLook w:val="01E0" w:firstRow="1" w:lastRow="1" w:firstColumn="1" w:lastColumn="1" w:noHBand="0" w:noVBand="0"/>
    </w:tblPr>
    <w:tblGrid>
      <w:gridCol w:w="4362"/>
      <w:gridCol w:w="2126"/>
      <w:gridCol w:w="4263"/>
    </w:tblGrid>
    <w:tr w:rsidR="00EA299D" w:rsidTr="00DC45FB">
      <w:trPr>
        <w:trHeight w:val="1348"/>
      </w:trPr>
      <w:tc>
        <w:tcPr>
          <w:tcW w:w="4362" w:type="dxa"/>
          <w:shd w:val="clear" w:color="auto" w:fill="auto"/>
        </w:tcPr>
        <w:p w:rsidR="00EA299D" w:rsidRDefault="004438A2">
          <w:pPr>
            <w:spacing w:line="288" w:lineRule="auto"/>
            <w:ind w:right="459"/>
            <w:jc w:val="center"/>
            <w:rPr>
              <w:b/>
              <w:bCs/>
              <w:color w:val="3399FF"/>
              <w:lang w:val="kk-KZ"/>
            </w:rPr>
          </w:pPr>
          <w:r w:rsidRPr="00A646AF">
            <w:rPr>
              <w:b/>
              <w:bCs/>
              <w:color w:val="3399FF"/>
            </w:rPr>
            <w:t>Қ</w:t>
          </w:r>
          <w:r>
            <w:rPr>
              <w:b/>
              <w:bCs/>
              <w:color w:val="3399FF"/>
            </w:rPr>
            <w:t>АЗАҚСТАН</w:t>
          </w:r>
          <w:r>
            <w:rPr>
              <w:b/>
              <w:bCs/>
              <w:color w:val="3399FF"/>
              <w:lang w:val="kk-KZ"/>
            </w:rPr>
            <w:t xml:space="preserve"> </w:t>
          </w:r>
        </w:p>
        <w:p w:rsidR="00EA299D" w:rsidRDefault="004438A2">
          <w:pPr>
            <w:spacing w:line="288" w:lineRule="auto"/>
            <w:ind w:right="459"/>
            <w:jc w:val="center"/>
            <w:rPr>
              <w:b/>
              <w:bCs/>
              <w:color w:val="3399FF"/>
              <w:lang w:val="kk-KZ"/>
            </w:rPr>
          </w:pPr>
          <w:r w:rsidRPr="00A646AF">
            <w:rPr>
              <w:b/>
              <w:bCs/>
              <w:color w:val="3399FF"/>
            </w:rPr>
            <w:t>РЕСПУБЛИКАСЫ</w:t>
          </w:r>
          <w:r>
            <w:rPr>
              <w:b/>
              <w:bCs/>
              <w:color w:val="3399FF"/>
              <w:lang w:val="kk-KZ"/>
            </w:rPr>
            <w:t>НЫҢ</w:t>
          </w:r>
        </w:p>
        <w:p w:rsidR="00EA299D" w:rsidRDefault="004438A2">
          <w:pPr>
            <w:spacing w:line="288" w:lineRule="auto"/>
            <w:ind w:right="459"/>
            <w:jc w:val="center"/>
            <w:rPr>
              <w:b/>
              <w:color w:val="3A7298"/>
              <w:sz w:val="32"/>
              <w:szCs w:val="32"/>
              <w:lang w:val="kk-KZ"/>
            </w:rPr>
          </w:pPr>
          <w:r>
            <w:rPr>
              <w:b/>
              <w:bCs/>
              <w:color w:val="3399FF"/>
              <w:lang w:val="kk-KZ"/>
            </w:rPr>
            <w:t>ОҚУ-АҒАРТУ</w:t>
          </w:r>
          <w:r w:rsidRPr="00DC45FB">
            <w:rPr>
              <w:b/>
              <w:bCs/>
              <w:color w:val="3399FF"/>
              <w:lang w:val="kk-KZ"/>
            </w:rPr>
            <w:t xml:space="preserve"> МИНИСТРЛІГІ</w:t>
          </w:r>
        </w:p>
      </w:tc>
      <w:tc>
        <w:tcPr>
          <w:tcW w:w="2126" w:type="dxa"/>
          <w:shd w:val="clear" w:color="auto" w:fill="auto"/>
        </w:tcPr>
        <w:p w:rsidR="00EA299D" w:rsidRDefault="004438A2">
          <w:pPr>
            <w:jc w:val="center"/>
            <w:rPr>
              <w:sz w:val="22"/>
              <w:szCs w:val="22"/>
              <w:lang w:val="kk-KZ"/>
            </w:rPr>
          </w:pPr>
          <w:r>
            <w:rPr>
              <w:noProof/>
              <w:sz w:val="22"/>
              <w:szCs w:val="22"/>
            </w:rPr>
            <w:drawing>
              <wp:inline distT="0" distB="0" distL="0" distR="0">
                <wp:extent cx="972820" cy="972820"/>
                <wp:effectExtent l="0" t="0" r="0" b="0"/>
                <wp:docPr id="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stretch>
                          <a:fillRect/>
                        </a:stretch>
                      </pic:blipFill>
                      <pic:spPr bwMode="auto">
                        <a:xfrm>
                          <a:off x="0" y="0"/>
                          <a:ext cx="972820" cy="972820"/>
                        </a:xfrm>
                        <a:prstGeom prst="rect">
                          <a:avLst/>
                        </a:prstGeom>
                        <a:noFill/>
                        <a:ln>
                          <a:noFill/>
                        </a:ln>
                      </pic:spPr>
                    </pic:pic>
                  </a:graphicData>
                </a:graphic>
              </wp:inline>
            </w:drawing>
          </w:r>
        </w:p>
      </w:tc>
      <w:tc>
        <w:tcPr>
          <w:tcW w:w="4263" w:type="dxa"/>
          <w:shd w:val="clear" w:color="auto" w:fill="auto"/>
        </w:tcPr>
        <w:p w:rsidR="00EA299D" w:rsidRDefault="004438A2">
          <w:pPr>
            <w:spacing w:line="288" w:lineRule="auto"/>
            <w:jc w:val="center"/>
            <w:rPr>
              <w:b/>
              <w:bCs/>
              <w:color w:val="3399FF"/>
              <w:lang w:val="kk-KZ"/>
            </w:rPr>
          </w:pPr>
          <w:r w:rsidRPr="00A646AF">
            <w:rPr>
              <w:b/>
              <w:bCs/>
              <w:color w:val="3399FF"/>
              <w:lang w:val="kk-KZ"/>
            </w:rPr>
            <w:t xml:space="preserve">МИНИСТЕРСТВО </w:t>
          </w:r>
        </w:p>
        <w:p w:rsidR="00EA299D" w:rsidRDefault="004438A2">
          <w:pPr>
            <w:spacing w:line="288" w:lineRule="auto"/>
            <w:jc w:val="center"/>
            <w:rPr>
              <w:b/>
              <w:bCs/>
              <w:color w:val="3399FF"/>
              <w:lang w:val="kk-KZ"/>
            </w:rPr>
          </w:pPr>
          <w:r>
            <w:rPr>
              <w:b/>
              <w:bCs/>
              <w:color w:val="3399FF"/>
              <w:lang w:val="kk-KZ"/>
            </w:rPr>
            <w:t>ПРОСВЕЩЕНИЯ</w:t>
          </w:r>
        </w:p>
        <w:p w:rsidR="00EA299D" w:rsidRDefault="004438A2">
          <w:pPr>
            <w:spacing w:line="288" w:lineRule="auto"/>
            <w:jc w:val="center"/>
            <w:rPr>
              <w:b/>
              <w:color w:val="3A7298"/>
              <w:sz w:val="29"/>
              <w:szCs w:val="29"/>
              <w:lang w:val="kk-KZ"/>
            </w:rPr>
          </w:pPr>
          <w:r w:rsidRPr="00A646AF">
            <w:rPr>
              <w:b/>
              <w:bCs/>
              <w:color w:val="3399FF"/>
              <w:lang w:val="kk-KZ"/>
            </w:rPr>
            <w:t>РЕСПУБЛИКИ КАЗАХСТАН</w:t>
          </w:r>
        </w:p>
      </w:tc>
    </w:tr>
    <w:tr w:rsidR="00EA299D" w:rsidTr="00DC45FB">
      <w:trPr>
        <w:trHeight w:val="591"/>
      </w:trPr>
      <w:tc>
        <w:tcPr>
          <w:tcW w:w="4362" w:type="dxa"/>
          <w:shd w:val="clear" w:color="auto" w:fill="auto"/>
        </w:tcPr>
        <w:p w:rsidR="00EA299D" w:rsidRDefault="00EA299D">
          <w:pPr>
            <w:widowControl w:val="0"/>
            <w:ind w:right="459"/>
            <w:jc w:val="center"/>
            <w:rPr>
              <w:b/>
              <w:bCs/>
              <w:color w:val="3399FF"/>
              <w:sz w:val="22"/>
              <w:szCs w:val="22"/>
            </w:rPr>
          </w:pPr>
        </w:p>
        <w:p w:rsidR="00EA299D" w:rsidRDefault="004438A2">
          <w:pPr>
            <w:widowControl w:val="0"/>
            <w:ind w:right="459"/>
            <w:jc w:val="center"/>
            <w:rPr>
              <w:b/>
              <w:bCs/>
              <w:color w:val="3399FF"/>
              <w:sz w:val="22"/>
              <w:szCs w:val="22"/>
            </w:rPr>
          </w:pPr>
          <w:r w:rsidRPr="0087566C">
            <w:rPr>
              <w:b/>
              <w:bCs/>
              <w:color w:val="3399FF"/>
              <w:sz w:val="22"/>
              <w:szCs w:val="22"/>
            </w:rPr>
            <w:t>БҰЙРЫҚ</w:t>
          </w:r>
        </w:p>
      </w:tc>
      <w:tc>
        <w:tcPr>
          <w:tcW w:w="2126" w:type="dxa"/>
          <w:shd w:val="clear" w:color="auto" w:fill="auto"/>
        </w:tcPr>
        <w:p w:rsidR="00EA299D" w:rsidRDefault="00EA299D">
          <w:pPr>
            <w:jc w:val="center"/>
            <w:rPr>
              <w:sz w:val="22"/>
              <w:szCs w:val="22"/>
              <w:lang w:val="kk-KZ"/>
            </w:rPr>
          </w:pPr>
        </w:p>
      </w:tc>
      <w:tc>
        <w:tcPr>
          <w:tcW w:w="4263" w:type="dxa"/>
          <w:shd w:val="clear" w:color="auto" w:fill="auto"/>
        </w:tcPr>
        <w:p w:rsidR="00EA299D" w:rsidRDefault="004438A2">
          <w:pPr>
            <w:spacing w:line="288" w:lineRule="auto"/>
            <w:jc w:val="center"/>
            <w:rPr>
              <w:b/>
              <w:bCs/>
              <w:color w:val="3399FF"/>
              <w:sz w:val="22"/>
              <w:szCs w:val="22"/>
            </w:rPr>
          </w:pPr>
          <w:r>
            <w:rPr>
              <w:noProof/>
              <w:color w:val="3399FF"/>
              <w:sz w:val="22"/>
              <w:szCs w:val="22"/>
            </w:rPr>
            <mc:AlternateContent>
              <mc:Choice Requires="wps">
                <w:drawing>
                  <wp:anchor distT="0" distB="0" distL="114300" distR="114300" simplePos="0" relativeHeight="251656192" behindDoc="0" locked="0" layoutInCell="1" hidden="0" allowOverlap="1">
                    <wp:simplePos x="0" y="0"/>
                    <wp:positionH relativeFrom="column">
                      <wp:posOffset>-3964940</wp:posOffset>
                    </wp:positionH>
                    <wp:positionV relativeFrom="page">
                      <wp:posOffset>67310</wp:posOffset>
                    </wp:positionV>
                    <wp:extent cx="6411595" cy="0"/>
                    <wp:effectExtent l="12700" t="8890" r="14605" b="10160"/>
                    <wp:wrapNone/>
                    <wp:docPr id="34" name="Line 26"/>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bwMode="auto">
                            <a:xfrm flipV="1">
                              <a:off x="0" y="0"/>
                              <a:ext cx="6411595" cy="0"/>
                            </a:xfrm>
                            <a:prstGeom prst="line">
                              <a:avLst/>
                            </a:prstGeom>
                            <a:noFill/>
                            <a:ln w="15875">
                              <a:solidFill>
                                <a:srgbClr val="3399FF"/>
                              </a:solidFill>
                              <a:round/>
                            </a:ln>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http://schemas.openxmlformats.org/drawingml/2006/main" xmlns:ve="http://schemas.openxmlformats.org/markup-compatibility/2006">
                <w:pict>
                  <v:line id="Line 26" o:spid="_x0000_s1206" style="flip:y;mso-height-percent:0;mso-height-relative:page;mso-position-vertical-relative:page;mso-width-percent:0;mso-width-relative:page;mso-wrap-distance-bottom:0;mso-wrap-distance-left:9pt;mso-wrap-distance-right:9pt;mso-wrap-distance-top:0;mso-wrap-style:square;position:absolute;visibility:visible;z-index:251657728" o:bwmode="auto" from="-312.2pt,5.3pt" to="192.65pt,5.3pt" strokecolor="#39f" strokeweight="1.25pt">
                    <v:stroke joinstyle="round"/>
                    <w10:bordertop type="single" width="10"/>
                    <w10:borderleft type="single" width="10"/>
                    <w10:borderbottom type="single" width="10"/>
                    <w10:borderright type="single" width="10"/>
                  </v:line>
                </w:pict>
              </mc:Fallback>
            </mc:AlternateContent>
          </w:r>
        </w:p>
        <w:p w:rsidR="00EA299D" w:rsidRDefault="004438A2">
          <w:pPr>
            <w:spacing w:line="288" w:lineRule="auto"/>
            <w:jc w:val="center"/>
            <w:rPr>
              <w:b/>
              <w:bCs/>
              <w:color w:val="3399FF"/>
              <w:lang w:val="kk-KZ"/>
            </w:rPr>
          </w:pPr>
          <w:r w:rsidRPr="0087566C">
            <w:rPr>
              <w:b/>
              <w:bCs/>
              <w:color w:val="3399FF"/>
              <w:sz w:val="22"/>
              <w:szCs w:val="22"/>
            </w:rPr>
            <w:t>ПРИКАЗ</w:t>
          </w:r>
        </w:p>
      </w:tc>
    </w:tr>
  </w:tbl>
  <w:p w:rsidR="00EA299D" w:rsidRDefault="00EA299D">
    <w:pPr>
      <w:pStyle w:val="a9"/>
      <w:rPr>
        <w:color w:val="3A7298"/>
        <w:sz w:val="22"/>
        <w:szCs w:val="22"/>
        <w:lang w:val="kk-KZ"/>
      </w:rPr>
    </w:pPr>
  </w:p>
  <w:p w:rsidR="00EA299D" w:rsidRDefault="004438A2">
    <w:pPr>
      <w:pStyle w:val="a9"/>
      <w:rPr>
        <w:color w:val="3A7298"/>
        <w:sz w:val="22"/>
        <w:szCs w:val="22"/>
      </w:rPr>
    </w:pPr>
    <w:r>
      <w:rPr>
        <w:b/>
        <w:color w:val="3399FF"/>
        <w:sz w:val="22"/>
        <w:szCs w:val="22"/>
        <w:lang w:val="kk-KZ"/>
      </w:rPr>
      <w:t>20</w:t>
    </w:r>
    <w:r>
      <w:rPr>
        <w:color w:val="3A7298"/>
        <w:sz w:val="22"/>
        <w:szCs w:val="22"/>
        <w:lang w:val="kk-KZ"/>
      </w:rPr>
      <w:t>___</w:t>
    </w:r>
    <w:r w:rsidRPr="0087566C">
      <w:rPr>
        <w:b/>
        <w:color w:val="3399FF"/>
        <w:sz w:val="22"/>
        <w:szCs w:val="22"/>
      </w:rPr>
      <w:t xml:space="preserve">   </w:t>
    </w:r>
    <w:r w:rsidRPr="0087566C">
      <w:rPr>
        <w:b/>
        <w:color w:val="3399FF"/>
        <w:sz w:val="22"/>
        <w:szCs w:val="22"/>
        <w:lang w:val="kk-KZ"/>
      </w:rPr>
      <w:t>жылғы  __________</w:t>
    </w:r>
    <w:r>
      <w:rPr>
        <w:b/>
        <w:color w:val="3399FF"/>
        <w:sz w:val="22"/>
        <w:szCs w:val="22"/>
        <w:lang w:val="kk-KZ"/>
      </w:rPr>
      <w:t xml:space="preserve">                                                                    </w:t>
    </w:r>
    <w:r w:rsidRPr="0087566C">
      <w:rPr>
        <w:b/>
        <w:bCs/>
        <w:color w:val="3399FF"/>
        <w:sz w:val="22"/>
        <w:szCs w:val="22"/>
      </w:rPr>
      <w:t>№  ____________________</w:t>
    </w:r>
  </w:p>
  <w:p w:rsidR="00EA299D" w:rsidRDefault="00EA299D">
    <w:pPr>
      <w:rPr>
        <w:color w:val="3A7234"/>
        <w:sz w:val="14"/>
        <w:szCs w:val="14"/>
        <w:lang w:val="kk-KZ"/>
      </w:rPr>
    </w:pPr>
  </w:p>
  <w:p w:rsidR="00EA299D" w:rsidRDefault="00EA299D">
    <w:pPr>
      <w:rPr>
        <w:color w:val="3A7234"/>
        <w:sz w:val="14"/>
        <w:szCs w:val="14"/>
        <w:lang w:val="kk-KZ"/>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6E4794"/>
    <w:multiLevelType w:val="multilevel"/>
    <w:tmpl w:val="6A304216"/>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1" w15:restartNumberingAfterBreak="0">
    <w:nsid w:val="463644AB"/>
    <w:multiLevelType w:val="multilevel"/>
    <w:tmpl w:val="22BE203E"/>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2" w15:restartNumberingAfterBreak="0">
    <w:nsid w:val="622145F1"/>
    <w:multiLevelType w:val="hybridMultilevel"/>
    <w:tmpl w:val="DB6C5552"/>
    <w:lvl w:ilvl="0" w:tplc="B3C41866">
      <w:start w:val="1"/>
      <w:numFmt w:val="decimal"/>
      <w:lvlText w:val="%1."/>
      <w:lvlJc w:val="left"/>
      <w:pPr>
        <w:tabs>
          <w:tab w:val="num" w:pos="1669"/>
        </w:tabs>
        <w:ind w:left="1669" w:hanging="360"/>
      </w:pPr>
    </w:lvl>
    <w:lvl w:ilvl="1" w:tplc="8106621C">
      <w:start w:val="1"/>
      <w:numFmt w:val="lowerLetter"/>
      <w:lvlText w:val="%2."/>
      <w:lvlJc w:val="left"/>
      <w:pPr>
        <w:tabs>
          <w:tab w:val="num" w:pos="2389"/>
        </w:tabs>
        <w:ind w:left="2389" w:hanging="360"/>
      </w:pPr>
    </w:lvl>
    <w:lvl w:ilvl="2" w:tplc="5FC8FCDE">
      <w:start w:val="1"/>
      <w:numFmt w:val="lowerRoman"/>
      <w:lvlText w:val="%3."/>
      <w:lvlJc w:val="right"/>
      <w:pPr>
        <w:tabs>
          <w:tab w:val="num" w:pos="3109"/>
        </w:tabs>
        <w:ind w:left="3109" w:hanging="180"/>
      </w:pPr>
    </w:lvl>
    <w:lvl w:ilvl="3" w:tplc="78B0775C">
      <w:start w:val="1"/>
      <w:numFmt w:val="decimal"/>
      <w:lvlText w:val="%4."/>
      <w:lvlJc w:val="left"/>
      <w:pPr>
        <w:tabs>
          <w:tab w:val="num" w:pos="3829"/>
        </w:tabs>
        <w:ind w:left="3829" w:hanging="360"/>
      </w:pPr>
    </w:lvl>
    <w:lvl w:ilvl="4" w:tplc="77BE3858">
      <w:start w:val="1"/>
      <w:numFmt w:val="lowerLetter"/>
      <w:lvlText w:val="%5."/>
      <w:lvlJc w:val="left"/>
      <w:pPr>
        <w:tabs>
          <w:tab w:val="num" w:pos="4549"/>
        </w:tabs>
        <w:ind w:left="4549" w:hanging="360"/>
      </w:pPr>
    </w:lvl>
    <w:lvl w:ilvl="5" w:tplc="FDA8C086">
      <w:start w:val="1"/>
      <w:numFmt w:val="lowerRoman"/>
      <w:lvlText w:val="%6."/>
      <w:lvlJc w:val="right"/>
      <w:pPr>
        <w:tabs>
          <w:tab w:val="num" w:pos="5269"/>
        </w:tabs>
        <w:ind w:left="5269" w:hanging="180"/>
      </w:pPr>
    </w:lvl>
    <w:lvl w:ilvl="6" w:tplc="908AA574">
      <w:start w:val="1"/>
      <w:numFmt w:val="decimal"/>
      <w:lvlText w:val="%7."/>
      <w:lvlJc w:val="left"/>
      <w:pPr>
        <w:tabs>
          <w:tab w:val="num" w:pos="5989"/>
        </w:tabs>
        <w:ind w:left="5989" w:hanging="360"/>
      </w:pPr>
    </w:lvl>
    <w:lvl w:ilvl="7" w:tplc="00286976">
      <w:start w:val="1"/>
      <w:numFmt w:val="lowerLetter"/>
      <w:lvlText w:val="%8."/>
      <w:lvlJc w:val="left"/>
      <w:pPr>
        <w:tabs>
          <w:tab w:val="num" w:pos="6709"/>
        </w:tabs>
        <w:ind w:left="6709" w:hanging="360"/>
      </w:pPr>
    </w:lvl>
    <w:lvl w:ilvl="8" w:tplc="5A7E2978">
      <w:start w:val="1"/>
      <w:numFmt w:val="lowerRoman"/>
      <w:lvlText w:val="%9."/>
      <w:lvlJc w:val="right"/>
      <w:pPr>
        <w:tabs>
          <w:tab w:val="num" w:pos="7429"/>
        </w:tabs>
        <w:ind w:left="7429" w:hanging="180"/>
      </w:pPr>
    </w:lvl>
  </w:abstractNum>
  <w:abstractNum w:abstractNumId="3" w15:restartNumberingAfterBreak="0">
    <w:nsid w:val="64167D08"/>
    <w:multiLevelType w:val="hybridMultilevel"/>
    <w:tmpl w:val="F63276A0"/>
    <w:lvl w:ilvl="0" w:tplc="4558AFA2">
      <w:start w:val="40"/>
      <w:numFmt w:val="decimal"/>
      <w:lvlText w:val="%1)"/>
      <w:lvlJc w:val="left"/>
      <w:pPr>
        <w:tabs>
          <w:tab w:val="num" w:pos="1720"/>
        </w:tabs>
        <w:ind w:left="1720" w:hanging="1020"/>
      </w:pPr>
      <w:rPr>
        <w:rFonts w:hint="default"/>
      </w:rPr>
    </w:lvl>
    <w:lvl w:ilvl="1" w:tplc="7EB08584">
      <w:start w:val="1"/>
      <w:numFmt w:val="lowerLetter"/>
      <w:lvlText w:val="%2."/>
      <w:lvlJc w:val="left"/>
      <w:pPr>
        <w:tabs>
          <w:tab w:val="num" w:pos="1780"/>
        </w:tabs>
        <w:ind w:left="1780" w:hanging="360"/>
      </w:pPr>
    </w:lvl>
    <w:lvl w:ilvl="2" w:tplc="A8F8E73A">
      <w:start w:val="1"/>
      <w:numFmt w:val="lowerRoman"/>
      <w:lvlText w:val="%3."/>
      <w:lvlJc w:val="right"/>
      <w:pPr>
        <w:tabs>
          <w:tab w:val="num" w:pos="2500"/>
        </w:tabs>
        <w:ind w:left="2500" w:hanging="180"/>
      </w:pPr>
    </w:lvl>
    <w:lvl w:ilvl="3" w:tplc="5A586412">
      <w:start w:val="1"/>
      <w:numFmt w:val="decimal"/>
      <w:lvlText w:val="%4."/>
      <w:lvlJc w:val="left"/>
      <w:pPr>
        <w:tabs>
          <w:tab w:val="num" w:pos="3220"/>
        </w:tabs>
        <w:ind w:left="3220" w:hanging="360"/>
      </w:pPr>
    </w:lvl>
    <w:lvl w:ilvl="4" w:tplc="8D94EE26">
      <w:start w:val="1"/>
      <w:numFmt w:val="lowerLetter"/>
      <w:lvlText w:val="%5."/>
      <w:lvlJc w:val="left"/>
      <w:pPr>
        <w:tabs>
          <w:tab w:val="num" w:pos="3940"/>
        </w:tabs>
        <w:ind w:left="3940" w:hanging="360"/>
      </w:pPr>
    </w:lvl>
    <w:lvl w:ilvl="5" w:tplc="EBA84228">
      <w:start w:val="1"/>
      <w:numFmt w:val="lowerRoman"/>
      <w:lvlText w:val="%6."/>
      <w:lvlJc w:val="right"/>
      <w:pPr>
        <w:tabs>
          <w:tab w:val="num" w:pos="4660"/>
        </w:tabs>
        <w:ind w:left="4660" w:hanging="180"/>
      </w:pPr>
    </w:lvl>
    <w:lvl w:ilvl="6" w:tplc="4D46FC32">
      <w:start w:val="1"/>
      <w:numFmt w:val="decimal"/>
      <w:lvlText w:val="%7."/>
      <w:lvlJc w:val="left"/>
      <w:pPr>
        <w:tabs>
          <w:tab w:val="num" w:pos="5380"/>
        </w:tabs>
        <w:ind w:left="5380" w:hanging="360"/>
      </w:pPr>
    </w:lvl>
    <w:lvl w:ilvl="7" w:tplc="D72A0562">
      <w:start w:val="1"/>
      <w:numFmt w:val="lowerLetter"/>
      <w:lvlText w:val="%8."/>
      <w:lvlJc w:val="left"/>
      <w:pPr>
        <w:tabs>
          <w:tab w:val="num" w:pos="6100"/>
        </w:tabs>
        <w:ind w:left="6100" w:hanging="360"/>
      </w:pPr>
    </w:lvl>
    <w:lvl w:ilvl="8" w:tplc="FBD23D88">
      <w:start w:val="1"/>
      <w:numFmt w:val="lowerRoman"/>
      <w:lvlText w:val="%9."/>
      <w:lvlJc w:val="right"/>
      <w:pPr>
        <w:tabs>
          <w:tab w:val="num" w:pos="6820"/>
        </w:tabs>
        <w:ind w:left="6820" w:hanging="180"/>
      </w:pPr>
    </w:lvl>
  </w:abstractNum>
  <w:abstractNum w:abstractNumId="4" w15:restartNumberingAfterBreak="0">
    <w:nsid w:val="7FB046DA"/>
    <w:multiLevelType w:val="hybridMultilevel"/>
    <w:tmpl w:val="C3C85624"/>
    <w:lvl w:ilvl="0" w:tplc="0352BF16">
      <w:start w:val="1"/>
      <w:numFmt w:val="decimal"/>
      <w:lvlText w:val="%1."/>
      <w:lvlJc w:val="left"/>
      <w:pPr>
        <w:ind w:left="1065" w:hanging="360"/>
      </w:pPr>
      <w:rPr>
        <w:rFonts w:hint="default"/>
      </w:rPr>
    </w:lvl>
    <w:lvl w:ilvl="1" w:tplc="538CB868">
      <w:start w:val="1"/>
      <w:numFmt w:val="lowerLetter"/>
      <w:lvlText w:val="%2."/>
      <w:lvlJc w:val="left"/>
      <w:pPr>
        <w:ind w:left="1785" w:hanging="360"/>
      </w:pPr>
    </w:lvl>
    <w:lvl w:ilvl="2" w:tplc="E654DD7A">
      <w:start w:val="1"/>
      <w:numFmt w:val="lowerRoman"/>
      <w:lvlText w:val="%3."/>
      <w:lvlJc w:val="right"/>
      <w:pPr>
        <w:ind w:left="2505" w:hanging="180"/>
      </w:pPr>
    </w:lvl>
    <w:lvl w:ilvl="3" w:tplc="4A227D42">
      <w:start w:val="1"/>
      <w:numFmt w:val="decimal"/>
      <w:lvlText w:val="%4."/>
      <w:lvlJc w:val="left"/>
      <w:pPr>
        <w:ind w:left="3225" w:hanging="360"/>
      </w:pPr>
    </w:lvl>
    <w:lvl w:ilvl="4" w:tplc="AA063C64">
      <w:start w:val="1"/>
      <w:numFmt w:val="lowerLetter"/>
      <w:lvlText w:val="%5."/>
      <w:lvlJc w:val="left"/>
      <w:pPr>
        <w:ind w:left="3945" w:hanging="360"/>
      </w:pPr>
    </w:lvl>
    <w:lvl w:ilvl="5" w:tplc="3A96E2CE">
      <w:start w:val="1"/>
      <w:numFmt w:val="lowerRoman"/>
      <w:lvlText w:val="%6."/>
      <w:lvlJc w:val="right"/>
      <w:pPr>
        <w:ind w:left="4665" w:hanging="180"/>
      </w:pPr>
    </w:lvl>
    <w:lvl w:ilvl="6" w:tplc="BCCC7F10">
      <w:start w:val="1"/>
      <w:numFmt w:val="decimal"/>
      <w:lvlText w:val="%7."/>
      <w:lvlJc w:val="left"/>
      <w:pPr>
        <w:ind w:left="5385" w:hanging="360"/>
      </w:pPr>
    </w:lvl>
    <w:lvl w:ilvl="7" w:tplc="2F02C7F0">
      <w:start w:val="1"/>
      <w:numFmt w:val="lowerLetter"/>
      <w:lvlText w:val="%8."/>
      <w:lvlJc w:val="left"/>
      <w:pPr>
        <w:ind w:left="6105" w:hanging="360"/>
      </w:pPr>
    </w:lvl>
    <w:lvl w:ilvl="8" w:tplc="EDA43DE4">
      <w:start w:val="1"/>
      <w:numFmt w:val="lowerRoman"/>
      <w:lvlText w:val="%9."/>
      <w:lvlJc w:val="right"/>
      <w:pPr>
        <w:ind w:left="6825" w:hanging="18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99D"/>
    <w:rsid w:val="00293C93"/>
    <w:rsid w:val="0030774E"/>
    <w:rsid w:val="0035330C"/>
    <w:rsid w:val="004438A2"/>
    <w:rsid w:val="006A617F"/>
    <w:rsid w:val="007B0526"/>
    <w:rsid w:val="00927A76"/>
    <w:rsid w:val="009A4AF3"/>
    <w:rsid w:val="009C4B9C"/>
    <w:rsid w:val="009F0B3E"/>
    <w:rsid w:val="00D644D0"/>
    <w:rsid w:val="00E0329D"/>
    <w:rsid w:val="00EA299D"/>
    <w:rsid w:val="00F42446"/>
    <w:rsid w:val="00F80747"/>
    <w:rsid w:val="00FE17B1"/>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DF783A1"/>
  <w15:docId w15:val="{94269CB1-4B2D-4B6F-96AA-6B5A9947D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D62"/>
    <w:pPr>
      <w:overflowPunct w:val="0"/>
      <w:autoSpaceDE w:val="0"/>
      <w:autoSpaceDN w:val="0"/>
      <w:adjustRightInd w:val="0"/>
    </w:pPr>
  </w:style>
  <w:style w:type="paragraph" w:styleId="1">
    <w:name w:val="heading 1"/>
    <w:basedOn w:val="a"/>
    <w:next w:val="a"/>
    <w:link w:val="10"/>
    <w:qFormat/>
    <w:rsid w:val="00D644D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qFormat/>
    <w:rsid w:val="001763DE"/>
    <w:pPr>
      <w:keepNext/>
      <w:overflowPunct/>
      <w:autoSpaceDE/>
      <w:autoSpaceDN/>
      <w:adjustRightInd/>
      <w:jc w:val="both"/>
      <w:outlineLvl w:val="1"/>
    </w:pPr>
    <w:rPr>
      <w:rFonts w:ascii="Times/Kazakh" w:hAnsi="Times/Kazakh"/>
      <w:b/>
      <w:sz w:val="2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
    <w:name w:val="Знак_0"/>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3">
    <w:name w:val="Body Text Indent"/>
    <w:basedOn w:val="a"/>
    <w:rsid w:val="00A47D62"/>
    <w:pPr>
      <w:overflowPunct/>
      <w:autoSpaceDE/>
      <w:autoSpaceDN/>
      <w:adjustRightInd/>
      <w:ind w:firstLine="1122"/>
      <w:jc w:val="both"/>
    </w:pPr>
    <w:rPr>
      <w:sz w:val="24"/>
      <w:szCs w:val="24"/>
      <w:lang w:val="kk-KZ"/>
    </w:rPr>
  </w:style>
  <w:style w:type="paragraph" w:styleId="a4">
    <w:name w:val="Title"/>
    <w:basedOn w:val="a"/>
    <w:qFormat/>
    <w:rsid w:val="00A47D62"/>
    <w:pPr>
      <w:overflowPunct/>
      <w:autoSpaceDE/>
      <w:autoSpaceDN/>
      <w:adjustRightInd/>
      <w:jc w:val="center"/>
    </w:pPr>
    <w:rPr>
      <w:sz w:val="28"/>
      <w:szCs w:val="24"/>
    </w:rPr>
  </w:style>
  <w:style w:type="paragraph" w:styleId="a5">
    <w:name w:val="Subtitle"/>
    <w:basedOn w:val="a"/>
    <w:link w:val="a6"/>
    <w:qFormat/>
    <w:rsid w:val="00A47D62"/>
    <w:pPr>
      <w:overflowPunct/>
      <w:autoSpaceDE/>
      <w:autoSpaceDN/>
      <w:adjustRightInd/>
      <w:ind w:firstLine="709"/>
      <w:jc w:val="both"/>
    </w:pPr>
    <w:rPr>
      <w:sz w:val="28"/>
      <w:szCs w:val="24"/>
    </w:rPr>
  </w:style>
  <w:style w:type="paragraph" w:styleId="a7">
    <w:name w:val="No Spacing"/>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6">
    <w:name w:val="Подзаголовок Знак"/>
    <w:link w:val="a5"/>
    <w:rsid w:val="00A47D62"/>
    <w:rPr>
      <w:sz w:val="28"/>
      <w:szCs w:val="24"/>
      <w:lang w:val="ru-RU" w:eastAsia="ru-RU" w:bidi="ar-SA"/>
    </w:rPr>
  </w:style>
  <w:style w:type="table" w:styleId="a8">
    <w:name w:val="Table Grid"/>
    <w:basedOn w:val="a1"/>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qFormat/>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12">
    <w:name w:val="Знак_1"/>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
    <w:rsid w:val="001763DE"/>
    <w:pPr>
      <w:spacing w:after="120" w:line="480" w:lineRule="auto"/>
      <w:ind w:left="283"/>
    </w:pPr>
  </w:style>
  <w:style w:type="character" w:styleId="aa">
    <w:name w:val="Hyperlink"/>
    <w:rsid w:val="0023374B"/>
    <w:rPr>
      <w:rFonts w:ascii="Times New Roman" w:hAnsi="Times New Roman" w:cs="Times New Roman" w:hint="default"/>
      <w:color w:val="333399"/>
      <w:u w:val="single"/>
    </w:rPr>
  </w:style>
  <w:style w:type="paragraph" w:customStyle="1" w:styleId="ab">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c">
    <w:name w:val="List Paragraph"/>
    <w:basedOn w:val="a"/>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d">
    <w:name w:val="Normal (Web)"/>
    <w:aliases w:val="З,З Знак Знак,Знак4,Знак4 Знак,Знак4 Знак Знак,Знак4 Знак Знак Знак Знак,Обычный (Web),Обычный (Web) Знак Знак Знак Знак,Обычный (Web) Знак Знак Знак Знак Знак Знак Знак Знак Знак,Обычный (Web)1,Обычный (веб)1,Обычный (веб)1 Знак Знак Зн"/>
    <w:basedOn w:val="a"/>
    <w:link w:val="ae"/>
    <w:uiPriority w:val="99"/>
    <w:qFormat/>
    <w:rsid w:val="00364E0B"/>
    <w:pPr>
      <w:overflowPunct/>
      <w:autoSpaceDE/>
      <w:autoSpaceDN/>
      <w:adjustRightInd/>
      <w:spacing w:before="100" w:beforeAutospacing="1" w:after="100" w:afterAutospacing="1"/>
    </w:pPr>
    <w:rPr>
      <w:sz w:val="24"/>
      <w:szCs w:val="24"/>
    </w:rPr>
  </w:style>
  <w:style w:type="character" w:styleId="af">
    <w:name w:val="page number"/>
    <w:basedOn w:val="a0"/>
    <w:rsid w:val="00BE78CA"/>
  </w:style>
  <w:style w:type="character" w:styleId="af0">
    <w:name w:val="Strong"/>
    <w:qFormat/>
    <w:rsid w:val="007111E8"/>
    <w:rPr>
      <w:b/>
      <w:bCs/>
    </w:rPr>
  </w:style>
  <w:style w:type="paragraph" w:styleId="af1">
    <w:name w:val="footer"/>
    <w:basedOn w:val="a"/>
    <w:link w:val="af2"/>
    <w:rsid w:val="004726FE"/>
    <w:pPr>
      <w:tabs>
        <w:tab w:val="center" w:pos="4677"/>
        <w:tab w:val="right" w:pos="9355"/>
      </w:tabs>
    </w:pPr>
  </w:style>
  <w:style w:type="character" w:customStyle="1" w:styleId="af2">
    <w:name w:val="Нижний колонтитул Знак"/>
    <w:basedOn w:val="a0"/>
    <w:link w:val="af1"/>
    <w:rsid w:val="004726FE"/>
  </w:style>
  <w:style w:type="paragraph" w:customStyle="1" w:styleId="21">
    <w:name w:val="Знак_2"/>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3">
    <w:name w:val="Знак_3"/>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3">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character" w:customStyle="1" w:styleId="ae">
    <w:name w:val="Обычный (веб) Знак"/>
    <w:aliases w:val="З Знак,З Знак Знак Знак,Знак4 Знак1,Знак4 Знак Знак1,Знак4 Знак Знак Знак,Знак4 Знак Знак Знак Знак Знак,Обычный (Web) Знак,Обычный (Web) Знак Знак Знак Знак Знак,Обычный (Web) Знак Знак Знак Знак Знак Знак Знак Знак Знак Знак"/>
    <w:link w:val="ad"/>
    <w:uiPriority w:val="99"/>
    <w:qFormat/>
    <w:locked/>
    <w:rsid w:val="000776B9"/>
    <w:rPr>
      <w:sz w:val="24"/>
      <w:szCs w:val="24"/>
    </w:rPr>
  </w:style>
  <w:style w:type="paragraph" w:styleId="af4">
    <w:name w:val="Balloon Text"/>
    <w:basedOn w:val="a"/>
    <w:link w:val="af5"/>
    <w:semiHidden/>
    <w:unhideWhenUsed/>
    <w:rsid w:val="0035330C"/>
    <w:rPr>
      <w:rFonts w:ascii="Segoe UI" w:hAnsi="Segoe UI" w:cs="Segoe UI"/>
      <w:sz w:val="18"/>
      <w:szCs w:val="18"/>
    </w:rPr>
  </w:style>
  <w:style w:type="character" w:customStyle="1" w:styleId="af5">
    <w:name w:val="Текст выноски Знак"/>
    <w:basedOn w:val="a0"/>
    <w:link w:val="af4"/>
    <w:semiHidden/>
    <w:rsid w:val="0035330C"/>
    <w:rPr>
      <w:rFonts w:ascii="Segoe UI" w:hAnsi="Segoe UI" w:cs="Segoe UI"/>
      <w:sz w:val="18"/>
      <w:szCs w:val="18"/>
    </w:rPr>
  </w:style>
  <w:style w:type="character" w:customStyle="1" w:styleId="10">
    <w:name w:val="Заголовок 1 Знак"/>
    <w:basedOn w:val="a0"/>
    <w:link w:val="1"/>
    <w:rsid w:val="00D644D0"/>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612901">
      <w:bodyDiv w:val="1"/>
      <w:marLeft w:val="0"/>
      <w:marRight w:val="0"/>
      <w:marTop w:val="0"/>
      <w:marBottom w:val="0"/>
      <w:divBdr>
        <w:top w:val="none" w:sz="0" w:space="0" w:color="auto"/>
        <w:left w:val="none" w:sz="0" w:space="0" w:color="auto"/>
        <w:bottom w:val="none" w:sz="0" w:space="0" w:color="auto"/>
        <w:right w:val="none" w:sz="0" w:space="0" w:color="auto"/>
      </w:divBdr>
    </w:div>
    <w:div w:id="476919183">
      <w:bodyDiv w:val="1"/>
      <w:marLeft w:val="0"/>
      <w:marRight w:val="0"/>
      <w:marTop w:val="0"/>
      <w:marBottom w:val="0"/>
      <w:divBdr>
        <w:top w:val="none" w:sz="0" w:space="0" w:color="auto"/>
        <w:left w:val="none" w:sz="0" w:space="0" w:color="auto"/>
        <w:bottom w:val="none" w:sz="0" w:space="0" w:color="auto"/>
        <w:right w:val="none" w:sz="0" w:space="0" w:color="auto"/>
      </w:divBdr>
    </w:div>
    <w:div w:id="785733947">
      <w:marLeft w:val="0"/>
      <w:marRight w:val="0"/>
      <w:marTop w:val="0"/>
      <w:marBottom w:val="0"/>
      <w:divBdr>
        <w:top w:val="none" w:sz="0" w:space="0" w:color="auto"/>
        <w:left w:val="none" w:sz="0" w:space="0" w:color="auto"/>
        <w:bottom w:val="none" w:sz="0" w:space="0" w:color="auto"/>
        <w:right w:val="none" w:sz="0" w:space="0" w:color="auto"/>
      </w:divBdr>
    </w:div>
    <w:div w:id="1168137325">
      <w:bodyDiv w:val="1"/>
      <w:marLeft w:val="0"/>
      <w:marRight w:val="0"/>
      <w:marTop w:val="0"/>
      <w:marBottom w:val="0"/>
      <w:divBdr>
        <w:top w:val="none" w:sz="0" w:space="0" w:color="auto"/>
        <w:left w:val="none" w:sz="0" w:space="0" w:color="auto"/>
        <w:bottom w:val="none" w:sz="0" w:space="0" w:color="auto"/>
        <w:right w:val="none" w:sz="0" w:space="0" w:color="auto"/>
      </w:divBdr>
    </w:div>
    <w:div w:id="1293554580">
      <w:bodyDiv w:val="1"/>
      <w:marLeft w:val="0"/>
      <w:marRight w:val="0"/>
      <w:marTop w:val="0"/>
      <w:marBottom w:val="0"/>
      <w:divBdr>
        <w:top w:val="none" w:sz="0" w:space="0" w:color="auto"/>
        <w:left w:val="none" w:sz="0" w:space="0" w:color="auto"/>
        <w:bottom w:val="none" w:sz="0" w:space="0" w:color="auto"/>
        <w:right w:val="none" w:sz="0" w:space="0" w:color="auto"/>
      </w:divBdr>
    </w:div>
    <w:div w:id="1644888438">
      <w:marLeft w:val="0"/>
      <w:marRight w:val="0"/>
      <w:marTop w:val="0"/>
      <w:marBottom w:val="0"/>
      <w:divBdr>
        <w:top w:val="none" w:sz="0" w:space="0" w:color="auto"/>
        <w:left w:val="none" w:sz="0" w:space="0" w:color="auto"/>
        <w:bottom w:val="none" w:sz="0" w:space="0" w:color="auto"/>
        <w:right w:val="none" w:sz="0" w:space="0" w:color="auto"/>
      </w:divBdr>
    </w:div>
    <w:div w:id="1842575027">
      <w:marLeft w:val="0"/>
      <w:marRight w:val="0"/>
      <w:marTop w:val="0"/>
      <w:marBottom w:val="0"/>
      <w:divBdr>
        <w:top w:val="none" w:sz="0" w:space="0" w:color="auto"/>
        <w:left w:val="none" w:sz="0" w:space="0" w:color="auto"/>
        <w:bottom w:val="none" w:sz="0" w:space="0" w:color="auto"/>
        <w:right w:val="none" w:sz="0" w:space="0" w:color="auto"/>
      </w:divBdr>
    </w:div>
    <w:div w:id="20705697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schemas.openxmlformats.org/officeDocument/2006/extended-properties" xmlns:vt="http://schemas.openxmlformats.org/officeDocument/2006/docPropsVTypes">
  <Template>Normal</Template>
  <TotalTime>13</TotalTime>
  <Pages>6</Pages>
  <Words>1998</Words>
  <Characters>11392</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13364</CharactersWithSpaces>
  <SharedDoc>false</SharedDoc>
  <HyperlinksChanged>false</HyperlinksChanged>
  <AppVersion>16.0000</AppVersion>
</Properties>
</file>

<file path=customXml/item2.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2018-09-21T12:01:00Z</dcterms:created>
  <dc:creator>user</dc:creator>
  <lastModifiedBy>Кастуганов Тимур Александрович</lastModifiedBy>
  <dcterms:modified xsi:type="dcterms:W3CDTF">2024-01-03T05:49:00Z</dcterms:modified>
  <revision>29</revision>
  <dc:title>ЌАЗАЌСТАН</dc:title>
</coreProperties>
</file>

<file path=customXml/itemProps1.xml><?xml version="1.0" encoding="utf-8"?>
<ds:datastoreItem xmlns:ds="http://schemas.openxmlformats.org/officeDocument/2006/customXml" ds:itemID="{09FD8AE8-C981-4DAB-BBEF-E8DE48A7E908}">
  <ds:schemaRefs>
    <ds:schemaRef ds:uri="http://schemas.openxmlformats.org/officeDocument/2006/extended-properties"/>
    <ds:schemaRef ds:uri="http://schemas.openxmlformats.org/officeDocument/2006/docPropsVTypes"/>
  </ds:schemaRefs>
</ds:datastoreItem>
</file>

<file path=customXml/itemProps2.xml><?xml version="1.0" encoding="utf-8"?>
<ds:datastoreItem xmlns:ds="http://schemas.openxmlformats.org/officeDocument/2006/customXml" ds:itemID="{90A491C8-9EB8-4CE0-8107-B78D3D955596}">
  <ds:schemaRefs>
    <ds:schemaRef ds:uri="http://schemas.openxmlformats.org/package/2006/metadata/core-properties"/>
    <ds:schemaRef ds:uri="http://purl.org/dc/elements/1.1/"/>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4</Pages>
  <Words>1213</Words>
  <Characters>6916</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8113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Кастуганов Тимур Александрович</cp:lastModifiedBy>
  <cp:revision>4</cp:revision>
  <cp:lastPrinted>2024-02-06T04:36:00Z</cp:lastPrinted>
  <dcterms:created xsi:type="dcterms:W3CDTF">2018-09-21T12:01:00Z</dcterms:created>
  <dcterms:modified xsi:type="dcterms:W3CDTF">2024-02-06T05:55:00Z</dcterms:modified>
</cp:coreProperties>
</file>