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45E" w:rsidRDefault="0068445E" w:rsidP="0068445E">
      <w:proofErr w:type="gramStart"/>
      <w:r>
        <w:rPr>
          <w:rFonts w:ascii="MS Gothic" w:eastAsia="MS Gothic" w:hAnsi="MS Gothic" w:cs="MS Gothic" w:hint="eastAsia"/>
        </w:rPr>
        <w:t>❄</w:t>
      </w:r>
      <w:r>
        <w:rPr>
          <w:rFonts w:ascii="Calibri" w:hAnsi="Calibri" w:cs="Calibri"/>
        </w:rPr>
        <w:t>️</w:t>
      </w:r>
      <w:r>
        <w:t xml:space="preserve"> Сколько дней отдохнут казахстанские школьники на зимних каникулах?</w:t>
      </w:r>
      <w:proofErr w:type="gramEnd"/>
    </w:p>
    <w:p w:rsidR="0068445E" w:rsidRDefault="0068445E" w:rsidP="0068445E"/>
    <w:p w:rsidR="0068445E" w:rsidRDefault="0068445E" w:rsidP="0068445E">
      <w:r>
        <w:rPr>
          <w:rFonts w:ascii="Segoe UI Symbol" w:hAnsi="Segoe UI Symbol" w:cs="Segoe UI Symbol"/>
        </w:rPr>
        <w:t>📆</w:t>
      </w:r>
      <w:r>
        <w:t xml:space="preserve"> Приближается завершение второй четверти. Зимние каникулы в казахстанских школах продлятся 10 календарных дней – с 30 декабря 2024 года по 8 января 2025 года включительно. Об этом сообщает пресс-служба Министерства просвещения РК.</w:t>
      </w:r>
    </w:p>
    <w:p w:rsidR="0068445E" w:rsidRDefault="0068445E" w:rsidP="0068445E"/>
    <w:p w:rsidR="0068445E" w:rsidRDefault="0068445E" w:rsidP="0068445E">
      <w:r>
        <w:rPr>
          <w:rFonts w:ascii="Segoe UI Symbol" w:hAnsi="Segoe UI Symbol" w:cs="Segoe UI Symbol"/>
        </w:rPr>
        <w:t>📁</w:t>
      </w:r>
      <w:r>
        <w:t xml:space="preserve"> Для эффективного и безопасного проведения и личностного развития школьников в период зимних каникул разработан план мероприятий в рамках программы «</w:t>
      </w:r>
      <w:proofErr w:type="spellStart"/>
      <w:r>
        <w:t>Біртұтас</w:t>
      </w:r>
      <w:proofErr w:type="spellEnd"/>
      <w:r>
        <w:t xml:space="preserve"> </w:t>
      </w:r>
      <w:proofErr w:type="spellStart"/>
      <w:r>
        <w:t>тәрбие</w:t>
      </w:r>
      <w:proofErr w:type="spellEnd"/>
      <w:r>
        <w:t>». В школьные планы мероприятий входят образовательные, спортивные, культурные и творческие мероприятия:</w:t>
      </w:r>
    </w:p>
    <w:p w:rsidR="0068445E" w:rsidRDefault="0068445E" w:rsidP="0068445E"/>
    <w:p w:rsidR="0068445E" w:rsidRDefault="0068445E" w:rsidP="0068445E">
      <w:r>
        <w:t>* в рамках реализации проекта «</w:t>
      </w:r>
      <w:proofErr w:type="spellStart"/>
      <w:r>
        <w:t>Оқуға</w:t>
      </w:r>
      <w:proofErr w:type="spellEnd"/>
      <w:r>
        <w:t xml:space="preserve"> </w:t>
      </w:r>
      <w:proofErr w:type="spellStart"/>
      <w:r>
        <w:t>құштар</w:t>
      </w:r>
      <w:proofErr w:type="spellEnd"/>
      <w:r>
        <w:t xml:space="preserve"> </w:t>
      </w:r>
      <w:proofErr w:type="spellStart"/>
      <w:r>
        <w:t>мектеп</w:t>
      </w:r>
      <w:proofErr w:type="spellEnd"/>
      <w:r>
        <w:t xml:space="preserve">» — </w:t>
      </w:r>
      <w:proofErr w:type="spellStart"/>
      <w:r>
        <w:t>внутришкольное</w:t>
      </w:r>
      <w:proofErr w:type="spellEnd"/>
      <w:r>
        <w:t xml:space="preserve"> мероприятие «</w:t>
      </w:r>
      <w:proofErr w:type="spellStart"/>
      <w:r>
        <w:t>Қыста</w:t>
      </w:r>
      <w:proofErr w:type="spellEnd"/>
      <w:r>
        <w:t xml:space="preserve"> </w:t>
      </w:r>
      <w:proofErr w:type="spellStart"/>
      <w:r>
        <w:t>кітап</w:t>
      </w:r>
      <w:proofErr w:type="spellEnd"/>
      <w:r>
        <w:t xml:space="preserve"> </w:t>
      </w:r>
      <w:proofErr w:type="spellStart"/>
      <w:r>
        <w:t>оқимыз</w:t>
      </w:r>
      <w:proofErr w:type="spellEnd"/>
      <w:r>
        <w:t xml:space="preserve">, </w:t>
      </w:r>
      <w:proofErr w:type="spellStart"/>
      <w:proofErr w:type="gramStart"/>
      <w:r>
        <w:t>жадымыз</w:t>
      </w:r>
      <w:proofErr w:type="gramEnd"/>
      <w:r>
        <w:t>ға</w:t>
      </w:r>
      <w:proofErr w:type="spellEnd"/>
      <w:r>
        <w:t xml:space="preserve"> </w:t>
      </w:r>
      <w:proofErr w:type="spellStart"/>
      <w:r>
        <w:t>тоқимыз</w:t>
      </w:r>
      <w:proofErr w:type="spellEnd"/>
      <w:r>
        <w:t>»;</w:t>
      </w:r>
    </w:p>
    <w:p w:rsidR="0068445E" w:rsidRDefault="0068445E" w:rsidP="0068445E">
      <w:r>
        <w:t>* театральные фестивали и постановки;</w:t>
      </w:r>
    </w:p>
    <w:p w:rsidR="0068445E" w:rsidRDefault="0068445E" w:rsidP="0068445E">
      <w:r>
        <w:t>* мастер-классы по изготовлению новогодних украшений;</w:t>
      </w:r>
    </w:p>
    <w:p w:rsidR="0068445E" w:rsidRDefault="0068445E" w:rsidP="0068445E">
      <w:r>
        <w:t>* уроки безопасности;</w:t>
      </w:r>
    </w:p>
    <w:p w:rsidR="0068445E" w:rsidRDefault="0068445E" w:rsidP="0068445E">
      <w:r>
        <w:t>* познавательные экскурсии в музеи, научные центры и исторические памятники;</w:t>
      </w:r>
    </w:p>
    <w:p w:rsidR="0068445E" w:rsidRDefault="0068445E" w:rsidP="0068445E">
      <w:r>
        <w:t>* спортивные игры, катание на коньках, лыжные прогулки;</w:t>
      </w:r>
    </w:p>
    <w:p w:rsidR="0068445E" w:rsidRDefault="0068445E" w:rsidP="0068445E">
      <w:r>
        <w:t>* благотворительные акции и другие.</w:t>
      </w:r>
    </w:p>
    <w:p w:rsidR="0068445E" w:rsidRDefault="0068445E" w:rsidP="0068445E"/>
    <w:p w:rsidR="0068445E" w:rsidRDefault="0068445E" w:rsidP="0068445E">
      <w:r>
        <w:rPr>
          <w:rFonts w:ascii="Segoe UI Symbol" w:hAnsi="Segoe UI Symbol" w:cs="Segoe UI Symbol"/>
        </w:rPr>
        <w:t>🔺</w:t>
      </w:r>
      <w:r>
        <w:t xml:space="preserve"> Одним из главных приоритетов остается обеспечение безопасности детей. В этой связи особое внимание уделяется профилактике дорожно-транспортных происшествий с участием детей, соблюдению правил внутреннего распорядка в школах, мерам безопасности на улице, пожарной безопасности дома и </w:t>
      </w:r>
      <w:proofErr w:type="spellStart"/>
      <w:r>
        <w:t>кибербезопасности</w:t>
      </w:r>
      <w:proofErr w:type="spellEnd"/>
      <w:r>
        <w:t>.</w:t>
      </w:r>
    </w:p>
    <w:p w:rsidR="0068445E" w:rsidRDefault="0068445E" w:rsidP="0068445E"/>
    <w:p w:rsidR="00F07FB9" w:rsidRPr="0068445E" w:rsidRDefault="0068445E" w:rsidP="0068445E">
      <w:proofErr w:type="gramStart"/>
      <w:r>
        <w:rPr>
          <w:rFonts w:ascii="MS Gothic" w:eastAsia="MS Gothic" w:hAnsi="MS Gothic" w:cs="MS Gothic" w:hint="eastAsia"/>
        </w:rPr>
        <w:t>✔</w:t>
      </w:r>
      <w:r>
        <w:rPr>
          <w:rFonts w:ascii="Calibri" w:hAnsi="Calibri" w:cs="Calibri"/>
        </w:rPr>
        <w:t>️</w:t>
      </w:r>
      <w:r>
        <w:t xml:space="preserve"> Отметим, данные мероприятия направляются в организации образования в качестве методических рекомендаций.</w:t>
      </w:r>
      <w:bookmarkStart w:id="0" w:name="_GoBack"/>
      <w:bookmarkEnd w:id="0"/>
      <w:proofErr w:type="gramEnd"/>
    </w:p>
    <w:sectPr w:rsidR="00F07FB9" w:rsidRPr="00684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45E"/>
    <w:rsid w:val="0068445E"/>
    <w:rsid w:val="00F0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2024-12-10T04:50:00Z</dcterms:created>
  <dcterms:modified xsi:type="dcterms:W3CDTF">2024-12-10T04:50:00Z</dcterms:modified>
</cp:coreProperties>
</file>