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673" w:rsidRDefault="00B03FF4" w:rsidP="00B03FF4">
      <w:pPr>
        <w:pStyle w:val="20"/>
        <w:shd w:val="clear" w:color="auto" w:fill="auto"/>
        <w:spacing w:after="0" w:line="240" w:lineRule="auto"/>
        <w:ind w:left="60"/>
        <w:rPr>
          <w:sz w:val="25"/>
          <w:szCs w:val="25"/>
          <w:lang w:val="kk-KZ"/>
        </w:rPr>
      </w:pPr>
      <w:r>
        <w:rPr>
          <w:noProof/>
          <w:sz w:val="25"/>
          <w:szCs w:val="25"/>
        </w:rPr>
        <w:drawing>
          <wp:inline distT="0" distB="0" distL="0" distR="0">
            <wp:extent cx="6949308" cy="9302044"/>
            <wp:effectExtent l="19050" t="0" r="3942" b="0"/>
            <wp:docPr id="1" name="Рисунок 0" descr="положение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ложение рус.jpg"/>
                    <pic:cNvPicPr/>
                  </pic:nvPicPr>
                  <pic:blipFill>
                    <a:blip r:embed="rId8" cstate="print"/>
                    <a:srcRect b="6296"/>
                    <a:stretch>
                      <a:fillRect/>
                    </a:stretch>
                  </pic:blipFill>
                  <pic:spPr>
                    <a:xfrm>
                      <a:off x="0" y="0"/>
                      <a:ext cx="6954070" cy="9308418"/>
                    </a:xfrm>
                    <a:prstGeom prst="rect">
                      <a:avLst/>
                    </a:prstGeom>
                  </pic:spPr>
                </pic:pic>
              </a:graphicData>
            </a:graphic>
          </wp:inline>
        </w:drawing>
      </w:r>
    </w:p>
    <w:p w:rsidR="005957A3" w:rsidRPr="000C30A5" w:rsidRDefault="0032292F" w:rsidP="000C30A5">
      <w:pPr>
        <w:pStyle w:val="11"/>
        <w:numPr>
          <w:ilvl w:val="0"/>
          <w:numId w:val="2"/>
        </w:numPr>
        <w:shd w:val="clear" w:color="auto" w:fill="auto"/>
        <w:tabs>
          <w:tab w:val="left" w:pos="911"/>
        </w:tabs>
        <w:spacing w:before="0" w:line="240" w:lineRule="auto"/>
        <w:ind w:left="940" w:right="40" w:hanging="400"/>
        <w:rPr>
          <w:sz w:val="25"/>
          <w:szCs w:val="25"/>
        </w:rPr>
      </w:pPr>
      <w:r w:rsidRPr="000C30A5">
        <w:rPr>
          <w:sz w:val="25"/>
          <w:szCs w:val="25"/>
        </w:rPr>
        <w:lastRenderedPageBreak/>
        <w:t>проверяет на пригодность складские и другие помещения, предназначенные для хранения продуктов питания, а также соблюдени</w:t>
      </w:r>
      <w:r w:rsidR="00B0295E">
        <w:rPr>
          <w:sz w:val="25"/>
          <w:szCs w:val="25"/>
          <w:lang w:val="kk-KZ"/>
        </w:rPr>
        <w:t>я</w:t>
      </w:r>
      <w:r w:rsidRPr="000C30A5">
        <w:rPr>
          <w:sz w:val="25"/>
          <w:szCs w:val="25"/>
        </w:rPr>
        <w:t xml:space="preserve"> правил и условий их хранения;</w:t>
      </w:r>
    </w:p>
    <w:p w:rsidR="005957A3" w:rsidRPr="000C30A5" w:rsidRDefault="00B0295E" w:rsidP="000C30A5">
      <w:pPr>
        <w:pStyle w:val="11"/>
        <w:numPr>
          <w:ilvl w:val="0"/>
          <w:numId w:val="2"/>
        </w:numPr>
        <w:shd w:val="clear" w:color="auto" w:fill="auto"/>
        <w:tabs>
          <w:tab w:val="left" w:pos="904"/>
        </w:tabs>
        <w:spacing w:before="0" w:line="240" w:lineRule="auto"/>
        <w:ind w:left="940" w:hanging="400"/>
        <w:rPr>
          <w:sz w:val="25"/>
          <w:szCs w:val="25"/>
        </w:rPr>
      </w:pPr>
      <w:r w:rsidRPr="000C30A5">
        <w:rPr>
          <w:sz w:val="25"/>
          <w:szCs w:val="25"/>
        </w:rPr>
        <w:t xml:space="preserve">следит </w:t>
      </w:r>
      <w:r w:rsidR="0032292F" w:rsidRPr="000C30A5">
        <w:rPr>
          <w:sz w:val="25"/>
          <w:szCs w:val="25"/>
        </w:rPr>
        <w:t>ежедневно за правильностью составления меню;</w:t>
      </w:r>
    </w:p>
    <w:p w:rsidR="005957A3" w:rsidRPr="000C30A5" w:rsidRDefault="0032292F" w:rsidP="000C30A5">
      <w:pPr>
        <w:pStyle w:val="11"/>
        <w:numPr>
          <w:ilvl w:val="0"/>
          <w:numId w:val="2"/>
        </w:numPr>
        <w:shd w:val="clear" w:color="auto" w:fill="auto"/>
        <w:tabs>
          <w:tab w:val="left" w:pos="907"/>
        </w:tabs>
        <w:spacing w:before="0" w:line="240" w:lineRule="auto"/>
        <w:ind w:left="940" w:hanging="400"/>
        <w:rPr>
          <w:sz w:val="25"/>
          <w:szCs w:val="25"/>
        </w:rPr>
      </w:pPr>
      <w:r w:rsidRPr="000C30A5">
        <w:rPr>
          <w:sz w:val="25"/>
          <w:szCs w:val="25"/>
        </w:rPr>
        <w:t>контролирует организацию работы на пищеблоке;</w:t>
      </w:r>
    </w:p>
    <w:p w:rsidR="005957A3" w:rsidRPr="000C30A5" w:rsidRDefault="0032292F" w:rsidP="000C30A5">
      <w:pPr>
        <w:pStyle w:val="11"/>
        <w:numPr>
          <w:ilvl w:val="0"/>
          <w:numId w:val="2"/>
        </w:numPr>
        <w:shd w:val="clear" w:color="auto" w:fill="auto"/>
        <w:tabs>
          <w:tab w:val="left" w:pos="907"/>
        </w:tabs>
        <w:spacing w:before="0" w:line="240" w:lineRule="auto"/>
        <w:ind w:left="940" w:right="40" w:hanging="400"/>
        <w:rPr>
          <w:sz w:val="25"/>
          <w:szCs w:val="25"/>
        </w:rPr>
      </w:pPr>
      <w:r w:rsidRPr="000C30A5">
        <w:rPr>
          <w:sz w:val="25"/>
          <w:szCs w:val="25"/>
        </w:rPr>
        <w:t>осуществляет контроль над сроками реализации продуктов питания и качества приготовления пищи;</w:t>
      </w:r>
    </w:p>
    <w:p w:rsidR="005957A3" w:rsidRPr="000C30A5" w:rsidRDefault="0032292F" w:rsidP="000C30A5">
      <w:pPr>
        <w:pStyle w:val="11"/>
        <w:numPr>
          <w:ilvl w:val="0"/>
          <w:numId w:val="2"/>
        </w:numPr>
        <w:shd w:val="clear" w:color="auto" w:fill="auto"/>
        <w:tabs>
          <w:tab w:val="left" w:pos="907"/>
        </w:tabs>
        <w:spacing w:before="0" w:line="240" w:lineRule="auto"/>
        <w:ind w:left="940" w:right="40" w:hanging="400"/>
        <w:rPr>
          <w:sz w:val="25"/>
          <w:szCs w:val="25"/>
        </w:rPr>
      </w:pPr>
      <w:r w:rsidRPr="000C30A5">
        <w:rPr>
          <w:sz w:val="25"/>
          <w:szCs w:val="25"/>
        </w:rPr>
        <w:t>следит и контролирует соблюдение правил личной гигиены работниками пищеблока;</w:t>
      </w:r>
    </w:p>
    <w:p w:rsidR="005957A3" w:rsidRPr="005648A9" w:rsidRDefault="0032292F" w:rsidP="000C30A5">
      <w:pPr>
        <w:pStyle w:val="11"/>
        <w:numPr>
          <w:ilvl w:val="0"/>
          <w:numId w:val="2"/>
        </w:numPr>
        <w:shd w:val="clear" w:color="auto" w:fill="auto"/>
        <w:tabs>
          <w:tab w:val="left" w:pos="907"/>
        </w:tabs>
        <w:spacing w:before="0" w:line="240" w:lineRule="auto"/>
        <w:ind w:left="940" w:right="40" w:hanging="400"/>
        <w:rPr>
          <w:sz w:val="25"/>
          <w:szCs w:val="25"/>
        </w:rPr>
      </w:pPr>
      <w:r w:rsidRPr="000C30A5">
        <w:rPr>
          <w:sz w:val="25"/>
          <w:szCs w:val="25"/>
        </w:rPr>
        <w:t>периодически присутствует при закладке основных продуктов, проверяет выход блюд;</w:t>
      </w:r>
    </w:p>
    <w:p w:rsidR="005648A9" w:rsidRPr="005648A9" w:rsidRDefault="005648A9" w:rsidP="005648A9">
      <w:pPr>
        <w:pStyle w:val="11"/>
        <w:shd w:val="clear" w:color="auto" w:fill="auto"/>
        <w:tabs>
          <w:tab w:val="left" w:pos="907"/>
        </w:tabs>
        <w:spacing w:before="0" w:line="240" w:lineRule="auto"/>
        <w:ind w:left="940" w:right="40" w:firstLine="0"/>
        <w:rPr>
          <w:sz w:val="25"/>
          <w:szCs w:val="25"/>
        </w:rPr>
      </w:pPr>
    </w:p>
    <w:p w:rsidR="005648A9" w:rsidRPr="005648A9" w:rsidRDefault="005648A9" w:rsidP="005648A9">
      <w:pPr>
        <w:pStyle w:val="11"/>
        <w:numPr>
          <w:ilvl w:val="0"/>
          <w:numId w:val="3"/>
        </w:numPr>
        <w:shd w:val="clear" w:color="auto" w:fill="auto"/>
        <w:tabs>
          <w:tab w:val="left" w:pos="927"/>
        </w:tabs>
        <w:spacing w:before="0" w:line="240" w:lineRule="auto"/>
        <w:ind w:left="900" w:right="60" w:hanging="340"/>
        <w:jc w:val="left"/>
        <w:rPr>
          <w:sz w:val="25"/>
          <w:szCs w:val="25"/>
        </w:rPr>
      </w:pPr>
      <w:r w:rsidRPr="005648A9">
        <w:rPr>
          <w:sz w:val="25"/>
          <w:szCs w:val="25"/>
        </w:rPr>
        <w:t>проводит органолептическую оценку готовой пищи, т.е. определяет ее цвет, запах, вкус, консистенцию, жесткость, сочность и т. д.;</w:t>
      </w:r>
    </w:p>
    <w:p w:rsidR="005648A9" w:rsidRPr="005648A9" w:rsidRDefault="005648A9" w:rsidP="005648A9">
      <w:pPr>
        <w:pStyle w:val="11"/>
        <w:numPr>
          <w:ilvl w:val="0"/>
          <w:numId w:val="3"/>
        </w:numPr>
        <w:shd w:val="clear" w:color="auto" w:fill="auto"/>
        <w:tabs>
          <w:tab w:val="left" w:pos="931"/>
        </w:tabs>
        <w:spacing w:before="0" w:line="240" w:lineRule="auto"/>
        <w:ind w:left="900" w:right="60" w:hanging="340"/>
        <w:jc w:val="left"/>
        <w:rPr>
          <w:sz w:val="25"/>
          <w:szCs w:val="25"/>
        </w:rPr>
      </w:pPr>
      <w:r w:rsidRPr="005648A9">
        <w:rPr>
          <w:sz w:val="25"/>
          <w:szCs w:val="25"/>
        </w:rPr>
        <w:t>проверяет соответствие объемов приготовленного питания объему реализуемых порций к количеству детей.</w:t>
      </w:r>
    </w:p>
    <w:p w:rsidR="005648A9" w:rsidRDefault="005648A9" w:rsidP="005648A9">
      <w:pPr>
        <w:pStyle w:val="10"/>
        <w:keepNext/>
        <w:keepLines/>
        <w:shd w:val="clear" w:color="auto" w:fill="auto"/>
        <w:spacing w:before="0" w:after="0" w:line="240" w:lineRule="auto"/>
        <w:ind w:left="20"/>
        <w:rPr>
          <w:sz w:val="25"/>
          <w:szCs w:val="25"/>
          <w:lang w:val="kk-KZ"/>
        </w:rPr>
      </w:pPr>
    </w:p>
    <w:p w:rsidR="005648A9" w:rsidRDefault="005648A9" w:rsidP="005648A9">
      <w:pPr>
        <w:pStyle w:val="10"/>
        <w:keepNext/>
        <w:keepLines/>
        <w:shd w:val="clear" w:color="auto" w:fill="auto"/>
        <w:spacing w:before="0" w:after="0" w:line="240" w:lineRule="auto"/>
        <w:ind w:left="20"/>
        <w:rPr>
          <w:sz w:val="25"/>
          <w:szCs w:val="25"/>
          <w:lang w:val="kk-KZ"/>
        </w:rPr>
      </w:pPr>
    </w:p>
    <w:p w:rsidR="005648A9" w:rsidRPr="005648A9" w:rsidRDefault="005648A9" w:rsidP="00051673">
      <w:pPr>
        <w:pStyle w:val="10"/>
        <w:keepNext/>
        <w:keepLines/>
        <w:shd w:val="clear" w:color="auto" w:fill="auto"/>
        <w:spacing w:before="0" w:after="0" w:line="240" w:lineRule="auto"/>
        <w:ind w:left="20"/>
        <w:jc w:val="left"/>
        <w:rPr>
          <w:sz w:val="25"/>
          <w:szCs w:val="25"/>
        </w:rPr>
      </w:pPr>
      <w:r w:rsidRPr="005648A9">
        <w:rPr>
          <w:sz w:val="25"/>
          <w:szCs w:val="25"/>
        </w:rPr>
        <w:t xml:space="preserve">4. Оценка организации питания в </w:t>
      </w:r>
      <w:proofErr w:type="gramStart"/>
      <w:r w:rsidR="004E59A9">
        <w:rPr>
          <w:sz w:val="25"/>
          <w:szCs w:val="25"/>
          <w:lang w:val="kk-KZ"/>
        </w:rPr>
        <w:t>ясли-</w:t>
      </w:r>
      <w:r w:rsidRPr="005648A9">
        <w:rPr>
          <w:sz w:val="25"/>
          <w:szCs w:val="25"/>
        </w:rPr>
        <w:t>саду</w:t>
      </w:r>
      <w:proofErr w:type="gramEnd"/>
    </w:p>
    <w:p w:rsidR="005648A9" w:rsidRDefault="005648A9" w:rsidP="005648A9">
      <w:pPr>
        <w:pStyle w:val="11"/>
        <w:shd w:val="clear" w:color="auto" w:fill="auto"/>
        <w:spacing w:before="0" w:line="240" w:lineRule="auto"/>
        <w:ind w:left="560" w:right="60"/>
        <w:rPr>
          <w:sz w:val="25"/>
          <w:szCs w:val="25"/>
          <w:lang w:val="kk-KZ"/>
        </w:rPr>
      </w:pPr>
    </w:p>
    <w:p w:rsidR="005648A9" w:rsidRPr="005648A9" w:rsidRDefault="005648A9" w:rsidP="005648A9">
      <w:pPr>
        <w:pStyle w:val="11"/>
        <w:shd w:val="clear" w:color="auto" w:fill="auto"/>
        <w:spacing w:before="0" w:line="240" w:lineRule="auto"/>
        <w:ind w:left="560" w:right="60"/>
        <w:rPr>
          <w:sz w:val="25"/>
          <w:szCs w:val="25"/>
          <w:lang w:val="kk-KZ"/>
        </w:rPr>
      </w:pPr>
      <w:r w:rsidRPr="005648A9">
        <w:rPr>
          <w:sz w:val="25"/>
          <w:szCs w:val="25"/>
        </w:rPr>
        <w:t>4.1. Результаты проверки выхода блюд, их качества огражаются в бракеражном журнале. В сл</w:t>
      </w:r>
      <w:r>
        <w:rPr>
          <w:sz w:val="25"/>
          <w:szCs w:val="25"/>
          <w:lang w:val="kk-KZ"/>
        </w:rPr>
        <w:t>у</w:t>
      </w:r>
      <w:r w:rsidRPr="005648A9">
        <w:rPr>
          <w:sz w:val="25"/>
          <w:szCs w:val="25"/>
        </w:rPr>
        <w:t>чае выявления каких-либо нарушений, замечаний бракеражная комиссия вправе приостановить выдачу готовой пищи в столовую до принятия необходимых мер по устранению замечаний.</w:t>
      </w:r>
    </w:p>
    <w:p w:rsidR="005648A9" w:rsidRPr="005648A9" w:rsidRDefault="005648A9" w:rsidP="005648A9">
      <w:pPr>
        <w:pStyle w:val="11"/>
        <w:shd w:val="clear" w:color="auto" w:fill="auto"/>
        <w:spacing w:before="0" w:line="240" w:lineRule="auto"/>
        <w:ind w:left="560" w:right="60"/>
        <w:rPr>
          <w:sz w:val="25"/>
          <w:szCs w:val="25"/>
        </w:rPr>
      </w:pPr>
      <w:r w:rsidRPr="005648A9">
        <w:rPr>
          <w:rStyle w:val="ac"/>
          <w:i w:val="0"/>
          <w:sz w:val="25"/>
          <w:szCs w:val="25"/>
        </w:rPr>
        <w:t>4</w:t>
      </w:r>
      <w:r w:rsidRPr="005648A9">
        <w:rPr>
          <w:rStyle w:val="75pt3pt"/>
          <w:i w:val="0"/>
          <w:sz w:val="25"/>
          <w:szCs w:val="25"/>
        </w:rPr>
        <w:t>.</w:t>
      </w:r>
      <w:r w:rsidRPr="005648A9">
        <w:rPr>
          <w:rStyle w:val="ac"/>
          <w:i w:val="0"/>
          <w:sz w:val="25"/>
          <w:szCs w:val="25"/>
        </w:rPr>
        <w:t>2</w:t>
      </w:r>
      <w:r w:rsidRPr="005648A9">
        <w:rPr>
          <w:rStyle w:val="75pt3pt"/>
          <w:i w:val="0"/>
          <w:sz w:val="25"/>
          <w:szCs w:val="25"/>
        </w:rPr>
        <w:t>.</w:t>
      </w:r>
      <w:r w:rsidRPr="005648A9">
        <w:rPr>
          <w:sz w:val="25"/>
          <w:szCs w:val="25"/>
        </w:rPr>
        <w:t>Замечания и нарушения, установленные комиссией в организации питания детей, заносятся в бракеражный журнал.</w:t>
      </w:r>
    </w:p>
    <w:p w:rsidR="005648A9" w:rsidRPr="005648A9" w:rsidRDefault="005648A9" w:rsidP="005648A9">
      <w:pPr>
        <w:pStyle w:val="11"/>
        <w:shd w:val="clear" w:color="auto" w:fill="auto"/>
        <w:spacing w:before="0" w:line="240" w:lineRule="auto"/>
        <w:ind w:left="560" w:right="60"/>
        <w:jc w:val="left"/>
        <w:rPr>
          <w:sz w:val="25"/>
          <w:szCs w:val="25"/>
        </w:rPr>
      </w:pPr>
      <w:r w:rsidRPr="005648A9">
        <w:rPr>
          <w:sz w:val="25"/>
          <w:szCs w:val="25"/>
        </w:rPr>
        <w:t>4.3.</w:t>
      </w:r>
      <w:r>
        <w:rPr>
          <w:sz w:val="25"/>
          <w:szCs w:val="25"/>
          <w:lang w:val="kk-KZ"/>
        </w:rPr>
        <w:t xml:space="preserve">  </w:t>
      </w:r>
      <w:r w:rsidRPr="005648A9">
        <w:rPr>
          <w:sz w:val="25"/>
          <w:szCs w:val="25"/>
        </w:rPr>
        <w:t>Администрация ДО обязана содействовать деятельности бракеражной комиссии и принимать меры к устранению нарушений и замечаний, выявленных комиссией.</w:t>
      </w:r>
    </w:p>
    <w:p w:rsidR="005648A9" w:rsidRPr="005648A9" w:rsidRDefault="005648A9" w:rsidP="005648A9">
      <w:pPr>
        <w:pStyle w:val="11"/>
        <w:shd w:val="clear" w:color="auto" w:fill="auto"/>
        <w:spacing w:before="0" w:line="240" w:lineRule="auto"/>
        <w:ind w:left="560" w:right="380"/>
        <w:rPr>
          <w:sz w:val="25"/>
          <w:szCs w:val="25"/>
        </w:rPr>
      </w:pPr>
      <w:r w:rsidRPr="005648A9">
        <w:rPr>
          <w:sz w:val="25"/>
          <w:szCs w:val="25"/>
        </w:rPr>
        <w:t>4.4. Результаты проверки приёмки продуктов питания и продовольственного сырья оформляются актом.</w:t>
      </w:r>
    </w:p>
    <w:p w:rsidR="005648A9" w:rsidRPr="005648A9" w:rsidRDefault="005648A9" w:rsidP="005648A9">
      <w:pPr>
        <w:pStyle w:val="11"/>
        <w:numPr>
          <w:ilvl w:val="0"/>
          <w:numId w:val="4"/>
        </w:numPr>
        <w:shd w:val="clear" w:color="auto" w:fill="auto"/>
        <w:tabs>
          <w:tab w:val="left" w:pos="571"/>
        </w:tabs>
        <w:spacing w:before="0" w:line="240" w:lineRule="auto"/>
        <w:ind w:left="560" w:right="60"/>
        <w:rPr>
          <w:sz w:val="25"/>
          <w:szCs w:val="25"/>
        </w:rPr>
      </w:pPr>
      <w:r w:rsidRPr="005648A9">
        <w:rPr>
          <w:sz w:val="25"/>
          <w:szCs w:val="25"/>
        </w:rPr>
        <w:t>Результаты контроля за организацией питания оформляются актом. Контроль за организацией питания проводится 1раз в неделю.</w:t>
      </w:r>
    </w:p>
    <w:p w:rsidR="005648A9" w:rsidRPr="005648A9" w:rsidRDefault="005648A9" w:rsidP="005648A9">
      <w:pPr>
        <w:pStyle w:val="11"/>
        <w:numPr>
          <w:ilvl w:val="0"/>
          <w:numId w:val="4"/>
        </w:numPr>
        <w:shd w:val="clear" w:color="auto" w:fill="auto"/>
        <w:tabs>
          <w:tab w:val="left" w:pos="567"/>
        </w:tabs>
        <w:spacing w:before="0" w:line="240" w:lineRule="auto"/>
        <w:ind w:left="560"/>
        <w:rPr>
          <w:sz w:val="25"/>
          <w:szCs w:val="25"/>
        </w:rPr>
      </w:pPr>
      <w:r w:rsidRPr="005648A9">
        <w:rPr>
          <w:sz w:val="25"/>
          <w:szCs w:val="25"/>
        </w:rPr>
        <w:t>Контроль за выдачей готовой пищи и снятие проб проводиться ежедневно.</w:t>
      </w:r>
    </w:p>
    <w:p w:rsidR="005648A9" w:rsidRDefault="005648A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B03FF4" w:rsidRDefault="00B03FF4" w:rsidP="003B4ECE">
      <w:pPr>
        <w:pStyle w:val="20"/>
        <w:shd w:val="clear" w:color="auto" w:fill="auto"/>
        <w:spacing w:after="0" w:line="240" w:lineRule="auto"/>
        <w:rPr>
          <w:sz w:val="25"/>
          <w:szCs w:val="25"/>
        </w:rPr>
      </w:pPr>
    </w:p>
    <w:p w:rsidR="00B03FF4" w:rsidRDefault="00B03FF4" w:rsidP="003B4ECE">
      <w:pPr>
        <w:pStyle w:val="20"/>
        <w:shd w:val="clear" w:color="auto" w:fill="auto"/>
        <w:spacing w:after="0" w:line="240" w:lineRule="auto"/>
        <w:rPr>
          <w:sz w:val="25"/>
          <w:szCs w:val="25"/>
        </w:rPr>
      </w:pPr>
    </w:p>
    <w:p w:rsidR="00DF0AD9" w:rsidRDefault="00DF0AD9" w:rsidP="003B4ECE">
      <w:pPr>
        <w:pStyle w:val="20"/>
        <w:shd w:val="clear" w:color="auto" w:fill="auto"/>
        <w:spacing w:after="0" w:line="240" w:lineRule="auto"/>
        <w:rPr>
          <w:sz w:val="25"/>
          <w:szCs w:val="25"/>
          <w:lang w:val="kk-KZ"/>
        </w:rPr>
      </w:pPr>
      <w:r w:rsidRPr="00CD511C">
        <w:rPr>
          <w:sz w:val="25"/>
          <w:szCs w:val="25"/>
        </w:rPr>
        <w:lastRenderedPageBreak/>
        <w:t>Содержание и формы работы.</w:t>
      </w:r>
    </w:p>
    <w:p w:rsidR="00DF0AD9" w:rsidRPr="00CD511C" w:rsidRDefault="00DF0AD9" w:rsidP="00DF0AD9">
      <w:pPr>
        <w:pStyle w:val="20"/>
        <w:shd w:val="clear" w:color="auto" w:fill="auto"/>
        <w:spacing w:after="0" w:line="240" w:lineRule="auto"/>
        <w:ind w:left="2660"/>
        <w:rPr>
          <w:sz w:val="25"/>
          <w:szCs w:val="25"/>
          <w:lang w:val="kk-KZ"/>
        </w:rPr>
      </w:pPr>
    </w:p>
    <w:p w:rsidR="00DF0AD9" w:rsidRPr="00CD511C" w:rsidRDefault="00DF0AD9" w:rsidP="00DF0AD9">
      <w:pPr>
        <w:pStyle w:val="11"/>
        <w:shd w:val="clear" w:color="auto" w:fill="auto"/>
        <w:spacing w:before="0" w:line="240" w:lineRule="auto"/>
        <w:ind w:left="20" w:right="20" w:firstLine="520"/>
        <w:rPr>
          <w:sz w:val="25"/>
          <w:szCs w:val="25"/>
        </w:rPr>
      </w:pPr>
      <w:r w:rsidRPr="00CD511C">
        <w:rPr>
          <w:sz w:val="25"/>
          <w:szCs w:val="25"/>
        </w:rPr>
        <w:t xml:space="preserve">Медицинский </w:t>
      </w:r>
      <w:r w:rsidR="005A035A">
        <w:rPr>
          <w:sz w:val="25"/>
          <w:szCs w:val="25"/>
          <w:lang w:val="kk-KZ"/>
        </w:rPr>
        <w:t>работник</w:t>
      </w:r>
      <w:r w:rsidRPr="00CD511C">
        <w:rPr>
          <w:sz w:val="25"/>
          <w:szCs w:val="25"/>
        </w:rPr>
        <w:t xml:space="preserve"> ежедневно снимает пробы за 20 минут до начала раздачи готовой пищи. При обнаружении нарушения для снятия пробы приглашаются все члены бракеражной комиссии</w:t>
      </w:r>
    </w:p>
    <w:p w:rsidR="00DF0AD9" w:rsidRPr="00CD511C" w:rsidRDefault="00DF0AD9" w:rsidP="00F94881">
      <w:pPr>
        <w:pStyle w:val="11"/>
        <w:shd w:val="clear" w:color="auto" w:fill="auto"/>
        <w:spacing w:before="0" w:line="240" w:lineRule="auto"/>
        <w:ind w:left="20" w:right="20" w:firstLine="520"/>
        <w:rPr>
          <w:sz w:val="25"/>
          <w:szCs w:val="25"/>
        </w:rPr>
      </w:pPr>
      <w:r w:rsidRPr="00CD511C">
        <w:rPr>
          <w:sz w:val="25"/>
          <w:szCs w:val="25"/>
        </w:rPr>
        <w:t>Предварительно комиссия должна ознакомиться с меню-требованием: в нем должны быть проставлены дата, количество детей, сотрудников, полное наименование блюда, количество наименований выданных продуктов. Меню должно быть утверждено руководителем детского сада, должны стоять подписи медицинского персонала, завхоза, повара.</w:t>
      </w:r>
    </w:p>
    <w:p w:rsidR="00DF0AD9" w:rsidRPr="00CD511C" w:rsidRDefault="00DF0AD9" w:rsidP="00DF0AD9">
      <w:pPr>
        <w:pStyle w:val="11"/>
        <w:shd w:val="clear" w:color="auto" w:fill="auto"/>
        <w:spacing w:before="0" w:line="240" w:lineRule="auto"/>
        <w:ind w:left="20" w:right="20" w:firstLine="520"/>
        <w:rPr>
          <w:sz w:val="25"/>
          <w:szCs w:val="25"/>
        </w:rPr>
      </w:pPr>
      <w:r w:rsidRPr="00CD511C">
        <w:rPr>
          <w:sz w:val="25"/>
          <w:szCs w:val="25"/>
        </w:rPr>
        <w:t>Бракеражную пробу берут-из общего котла, предварительно тщательно перемешав пищу в котле. Бракераж начинают с блюд, имеющих слабовыраженный запах и вкус (супы и т.п.), а затем дегустируют те блюда, вкус и запах которых выражены отчетливее, сладкие блюда дегустируются в последнюю очередь.</w:t>
      </w:r>
    </w:p>
    <w:p w:rsidR="00DF0AD9" w:rsidRPr="00CD511C" w:rsidRDefault="00DF0AD9" w:rsidP="00DF0AD9">
      <w:pPr>
        <w:pStyle w:val="11"/>
        <w:shd w:val="clear" w:color="auto" w:fill="auto"/>
        <w:spacing w:before="0" w:line="240" w:lineRule="auto"/>
        <w:ind w:left="20" w:right="20" w:firstLine="520"/>
        <w:rPr>
          <w:sz w:val="25"/>
          <w:szCs w:val="25"/>
        </w:rPr>
      </w:pPr>
      <w:r w:rsidRPr="00CD511C">
        <w:rPr>
          <w:sz w:val="25"/>
          <w:szCs w:val="25"/>
        </w:rPr>
        <w:t>Результаты бракеражной пробы заносятся в Журнал контроля качества готовой пищи (бракеража) готовой кулинарной продукции.</w:t>
      </w:r>
    </w:p>
    <w:p w:rsidR="00DF0AD9" w:rsidRPr="00CD511C" w:rsidRDefault="00DF0AD9" w:rsidP="00F94881">
      <w:pPr>
        <w:pStyle w:val="11"/>
        <w:shd w:val="clear" w:color="auto" w:fill="auto"/>
        <w:spacing w:before="0" w:line="240" w:lineRule="auto"/>
        <w:ind w:left="20" w:right="20" w:firstLine="520"/>
        <w:rPr>
          <w:sz w:val="25"/>
          <w:szCs w:val="25"/>
        </w:rPr>
      </w:pPr>
      <w:r w:rsidRPr="00CD511C">
        <w:rPr>
          <w:sz w:val="25"/>
          <w:szCs w:val="25"/>
        </w:rPr>
        <w:t>Журнал должен быть прошнурован, пронумерован и скреплен печатью: хранится у медицинского персонала.</w:t>
      </w:r>
    </w:p>
    <w:p w:rsidR="00DF0AD9" w:rsidRPr="00CD511C" w:rsidRDefault="00DF0AD9" w:rsidP="00DF0AD9">
      <w:pPr>
        <w:pStyle w:val="11"/>
        <w:shd w:val="clear" w:color="auto" w:fill="auto"/>
        <w:spacing w:before="0" w:line="240" w:lineRule="auto"/>
        <w:ind w:left="20" w:right="20" w:firstLine="520"/>
        <w:rPr>
          <w:sz w:val="25"/>
          <w:szCs w:val="25"/>
        </w:rPr>
      </w:pPr>
      <w:r w:rsidRPr="00CD511C">
        <w:rPr>
          <w:sz w:val="25"/>
          <w:szCs w:val="25"/>
        </w:rPr>
        <w:t>Органолептическая оценка дается на каждое блюдо отдельно (температура, внешний вид, запах, вкус; готовность и доброкачественность).</w:t>
      </w:r>
    </w:p>
    <w:p w:rsidR="00DF0AD9" w:rsidRPr="00CD511C" w:rsidRDefault="00DF0AD9" w:rsidP="00DF0AD9">
      <w:pPr>
        <w:pStyle w:val="11"/>
        <w:shd w:val="clear" w:color="auto" w:fill="auto"/>
        <w:spacing w:before="0" w:line="240" w:lineRule="auto"/>
        <w:ind w:left="20" w:right="20" w:firstLine="520"/>
        <w:rPr>
          <w:sz w:val="25"/>
          <w:szCs w:val="25"/>
        </w:rPr>
      </w:pPr>
      <w:r w:rsidRPr="00CD511C">
        <w:rPr>
          <w:sz w:val="25"/>
          <w:szCs w:val="25"/>
        </w:rPr>
        <w:t>Оценка «отлично» дается таким блюдам и кулинарным изделиям, которые соответствуют по вкусу, цвету и запаху, внешнему виду и консистенции, утвержденной рецептуре и другим показателям, предусмотренным требованиями.</w:t>
      </w:r>
    </w:p>
    <w:p w:rsidR="00DF0AD9" w:rsidRPr="00CD511C" w:rsidRDefault="00DF0AD9" w:rsidP="00DF0AD9">
      <w:pPr>
        <w:pStyle w:val="11"/>
        <w:shd w:val="clear" w:color="auto" w:fill="auto"/>
        <w:spacing w:before="0" w:line="240" w:lineRule="auto"/>
        <w:ind w:left="20" w:right="20" w:firstLine="520"/>
        <w:rPr>
          <w:sz w:val="25"/>
          <w:szCs w:val="25"/>
        </w:rPr>
      </w:pPr>
      <w:r w:rsidRPr="00CD511C">
        <w:rPr>
          <w:sz w:val="25"/>
          <w:szCs w:val="25"/>
        </w:rPr>
        <w:t>Оценка «хорошо» дается блюдам и кулинарным изделиям в том случае, если в технологии приготовления пищи были допущены незначительные нарушения, не приведшие к ухудшению вкусовых качеств, а внешний вид блюда соответствует требованиям.</w:t>
      </w:r>
    </w:p>
    <w:p w:rsidR="00DF0AD9" w:rsidRPr="00CD511C" w:rsidRDefault="00DF0AD9" w:rsidP="00DF0AD9">
      <w:pPr>
        <w:pStyle w:val="11"/>
        <w:shd w:val="clear" w:color="auto" w:fill="auto"/>
        <w:spacing w:before="0" w:line="240" w:lineRule="auto"/>
        <w:ind w:left="20" w:right="20" w:firstLine="520"/>
        <w:rPr>
          <w:sz w:val="25"/>
          <w:szCs w:val="25"/>
        </w:rPr>
      </w:pPr>
      <w:r w:rsidRPr="00CD511C">
        <w:rPr>
          <w:sz w:val="25"/>
          <w:szCs w:val="25"/>
        </w:rPr>
        <w:t>Оценка «удовлетворительно» дается блюдам и кулинарным изделиям в том случае, если в технологии приготовления пищи были допущены незначительные нарушения, приведшие к ухудшению вкусовых качеств (недосолено, пересолено).</w:t>
      </w:r>
    </w:p>
    <w:p w:rsidR="00DF0AD9" w:rsidRPr="00CD511C" w:rsidRDefault="00DF0AD9" w:rsidP="00DF0AD9">
      <w:pPr>
        <w:pStyle w:val="11"/>
        <w:shd w:val="clear" w:color="auto" w:fill="auto"/>
        <w:spacing w:before="0" w:line="240" w:lineRule="auto"/>
        <w:ind w:left="20" w:right="20" w:firstLine="520"/>
        <w:rPr>
          <w:sz w:val="25"/>
          <w:szCs w:val="25"/>
        </w:rPr>
      </w:pPr>
      <w:r w:rsidRPr="00CD511C">
        <w:rPr>
          <w:sz w:val="25"/>
          <w:szCs w:val="25"/>
        </w:rPr>
        <w:t>Оценка «неудовлетворительно» дается блюдам и кулинарным изделиям, имеющим следующие недостатки: посторонний, не свойственный изделиям вкус 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портящие блюда и изделия.</w:t>
      </w:r>
    </w:p>
    <w:p w:rsidR="00DF0AD9" w:rsidRPr="00CD511C" w:rsidRDefault="00DF0AD9" w:rsidP="00F94881">
      <w:pPr>
        <w:pStyle w:val="11"/>
        <w:shd w:val="clear" w:color="auto" w:fill="auto"/>
        <w:spacing w:before="0" w:line="240" w:lineRule="auto"/>
        <w:ind w:left="20" w:right="20" w:firstLine="520"/>
        <w:rPr>
          <w:sz w:val="25"/>
          <w:szCs w:val="25"/>
        </w:rPr>
      </w:pPr>
      <w:r w:rsidRPr="00CD511C">
        <w:rPr>
          <w:sz w:val="25"/>
          <w:szCs w:val="25"/>
        </w:rPr>
        <w:t>Такое блюдо не допускается к раздаче, и Бракеражная комиссия ставит свои подписи напротив выставленной оценки под записью «К раздаче не допускаю».</w:t>
      </w:r>
    </w:p>
    <w:p w:rsidR="00DF0AD9" w:rsidRPr="00CD511C" w:rsidRDefault="00DF0AD9" w:rsidP="00DF0AD9">
      <w:pPr>
        <w:pStyle w:val="11"/>
        <w:shd w:val="clear" w:color="auto" w:fill="auto"/>
        <w:spacing w:before="0" w:line="240" w:lineRule="auto"/>
        <w:ind w:left="20" w:right="20" w:firstLine="520"/>
        <w:rPr>
          <w:sz w:val="25"/>
          <w:szCs w:val="25"/>
        </w:rPr>
      </w:pPr>
      <w:r w:rsidRPr="00CD511C">
        <w:rPr>
          <w:sz w:val="25"/>
          <w:szCs w:val="25"/>
        </w:rPr>
        <w:t>Оценка качества блюд и кулинарных изделий заносится в журнал контроля качества готовой пищи и оформляется подписями медицинского персонала.</w:t>
      </w:r>
    </w:p>
    <w:p w:rsidR="00DF0AD9" w:rsidRPr="00CD511C" w:rsidRDefault="00DF0AD9" w:rsidP="00DF0AD9">
      <w:pPr>
        <w:pStyle w:val="11"/>
        <w:shd w:val="clear" w:color="auto" w:fill="auto"/>
        <w:spacing w:before="0" w:line="240" w:lineRule="auto"/>
        <w:ind w:left="20" w:right="20" w:firstLine="520"/>
        <w:rPr>
          <w:sz w:val="25"/>
          <w:szCs w:val="25"/>
        </w:rPr>
      </w:pPr>
      <w:r w:rsidRPr="00CD511C">
        <w:rPr>
          <w:sz w:val="25"/>
          <w:szCs w:val="25"/>
        </w:rPr>
        <w:t>Оценка качества блюд и кулинарных изделий «удовлетворительно», «неудовлетворительно», данная бракеражной комиссией или другими проверяющими лицами, обсуждается на совещании при директоре..</w:t>
      </w:r>
    </w:p>
    <w:p w:rsidR="00DF0AD9" w:rsidRPr="00CD511C" w:rsidRDefault="00DF0AD9" w:rsidP="003B4ECE">
      <w:pPr>
        <w:pStyle w:val="11"/>
        <w:shd w:val="clear" w:color="auto" w:fill="auto"/>
        <w:spacing w:before="0" w:line="240" w:lineRule="auto"/>
        <w:ind w:left="20" w:right="20" w:firstLine="0"/>
        <w:rPr>
          <w:sz w:val="25"/>
          <w:szCs w:val="25"/>
        </w:rPr>
      </w:pPr>
      <w:r w:rsidRPr="00CD511C">
        <w:rPr>
          <w:sz w:val="25"/>
          <w:szCs w:val="25"/>
        </w:rPr>
        <w:t>Лица, виновные в неудовлетворительном приготовлении блюд и кулинарных изделий, привлекаются к материальной и другой ответственности.</w:t>
      </w:r>
    </w:p>
    <w:p w:rsidR="00DF0AD9" w:rsidRDefault="00DF0AD9" w:rsidP="00DF0AD9">
      <w:pPr>
        <w:pStyle w:val="11"/>
        <w:shd w:val="clear" w:color="auto" w:fill="auto"/>
        <w:spacing w:before="0" w:line="240" w:lineRule="auto"/>
        <w:ind w:left="20" w:firstLine="520"/>
        <w:rPr>
          <w:sz w:val="25"/>
          <w:szCs w:val="25"/>
          <w:lang w:val="kk-KZ"/>
        </w:rPr>
      </w:pPr>
      <w:r w:rsidRPr="00CD511C">
        <w:rPr>
          <w:sz w:val="25"/>
          <w:szCs w:val="25"/>
        </w:rPr>
        <w:t xml:space="preserve">Медицинской </w:t>
      </w:r>
      <w:r w:rsidR="00F94881">
        <w:rPr>
          <w:sz w:val="25"/>
          <w:szCs w:val="25"/>
          <w:lang w:val="kk-KZ"/>
        </w:rPr>
        <w:t>работник</w:t>
      </w:r>
      <w:r w:rsidRPr="00CD511C">
        <w:rPr>
          <w:sz w:val="25"/>
          <w:szCs w:val="25"/>
        </w:rPr>
        <w:t xml:space="preserve"> проверяет наличие суточной пробы.</w:t>
      </w:r>
    </w:p>
    <w:p w:rsidR="00DF0AD9" w:rsidRPr="00CD511C" w:rsidRDefault="00DF0AD9" w:rsidP="00DF0AD9">
      <w:pPr>
        <w:pStyle w:val="11"/>
        <w:shd w:val="clear" w:color="auto" w:fill="auto"/>
        <w:spacing w:before="0" w:line="240" w:lineRule="auto"/>
        <w:ind w:left="23" w:right="20" w:firstLine="580"/>
        <w:rPr>
          <w:sz w:val="25"/>
          <w:szCs w:val="25"/>
        </w:rPr>
      </w:pPr>
      <w:r w:rsidRPr="00CD511C">
        <w:rPr>
          <w:sz w:val="25"/>
          <w:szCs w:val="25"/>
        </w:rPr>
        <w:t>Бракеражная комиссия определяет фактический выход одной порции каждого блюда. 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 гарниров, салатов и т.п. взвешивают всю кастрюлю или котел, содержащий пзтовое блюдо, и после вычета массы тары делят на количество выписанных порций</w:t>
      </w:r>
    </w:p>
    <w:p w:rsidR="00DF0AD9" w:rsidRPr="00CD511C" w:rsidRDefault="00DF0AD9" w:rsidP="00DF0AD9">
      <w:pPr>
        <w:pStyle w:val="11"/>
        <w:shd w:val="clear" w:color="auto" w:fill="auto"/>
        <w:spacing w:before="0" w:line="240" w:lineRule="auto"/>
        <w:ind w:left="23" w:right="20" w:firstLine="580"/>
        <w:rPr>
          <w:sz w:val="25"/>
          <w:szCs w:val="25"/>
        </w:rPr>
      </w:pPr>
      <w:r w:rsidRPr="00CD511C">
        <w:rPr>
          <w:sz w:val="25"/>
          <w:szCs w:val="25"/>
        </w:rPr>
        <w:t>Проверку порционных вторых блюд (котлеты, тефтели и т.п.) прризводят путем взвешивания пяти порций в отдельности с установлением равномерности распределения средней массы порции..</w:t>
      </w:r>
    </w:p>
    <w:p w:rsidR="00DF0AD9" w:rsidRPr="00CD511C" w:rsidRDefault="00DF0AD9" w:rsidP="00051DE5">
      <w:pPr>
        <w:pStyle w:val="11"/>
        <w:shd w:val="clear" w:color="auto" w:fill="auto"/>
        <w:spacing w:before="0" w:line="240" w:lineRule="auto"/>
        <w:ind w:left="23" w:right="20" w:firstLine="580"/>
        <w:rPr>
          <w:sz w:val="25"/>
          <w:szCs w:val="25"/>
        </w:rPr>
      </w:pPr>
      <w:bookmarkStart w:id="0" w:name="_GoBack"/>
      <w:bookmarkEnd w:id="0"/>
      <w:r w:rsidRPr="00CD511C">
        <w:rPr>
          <w:sz w:val="25"/>
          <w:szCs w:val="25"/>
        </w:rPr>
        <w:lastRenderedPageBreak/>
        <w:t>Для проведения бракеража необходимо иметь на пищеблоке весы, пищевой термометр, две ложки, вилку, нож, тарелку с указанием веса на обратной стороне.</w:t>
      </w:r>
    </w:p>
    <w:p w:rsidR="00DF0AD9" w:rsidRPr="00CD511C" w:rsidRDefault="00DF0AD9" w:rsidP="00DF0AD9">
      <w:pPr>
        <w:pStyle w:val="11"/>
        <w:shd w:val="clear" w:color="auto" w:fill="auto"/>
        <w:spacing w:before="0" w:line="240" w:lineRule="auto"/>
        <w:ind w:left="23" w:right="20" w:firstLine="580"/>
        <w:jc w:val="left"/>
        <w:rPr>
          <w:sz w:val="25"/>
          <w:szCs w:val="25"/>
        </w:rPr>
      </w:pPr>
      <w:r w:rsidRPr="00CD511C">
        <w:rPr>
          <w:sz w:val="25"/>
          <w:szCs w:val="25"/>
        </w:rPr>
        <w:t>Бракеражная комиссия присутствует при приёмке пищевых продуктов и продовольственного сырья осуществляют при наличии документов, удостоверяющих их качество и безопасность (документы ветеринарной- санитарной экспертизы, изготовителя, сертификаты соответствия). Составляется акт приемки продуктов.</w:t>
      </w:r>
    </w:p>
    <w:p w:rsidR="00DF0AD9" w:rsidRPr="00CD511C" w:rsidRDefault="00DF0AD9" w:rsidP="00DF0AD9">
      <w:pPr>
        <w:pStyle w:val="11"/>
        <w:shd w:val="clear" w:color="auto" w:fill="auto"/>
        <w:spacing w:before="0" w:line="240" w:lineRule="auto"/>
        <w:ind w:left="23" w:firstLine="52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Default="00DF0AD9" w:rsidP="005648A9">
      <w:pPr>
        <w:pStyle w:val="11"/>
        <w:shd w:val="clear" w:color="auto" w:fill="auto"/>
        <w:tabs>
          <w:tab w:val="left" w:pos="907"/>
        </w:tabs>
        <w:spacing w:before="0" w:line="240" w:lineRule="auto"/>
        <w:ind w:right="40" w:firstLine="0"/>
        <w:rPr>
          <w:sz w:val="25"/>
          <w:szCs w:val="25"/>
          <w:lang w:val="kk-KZ"/>
        </w:rPr>
      </w:pPr>
    </w:p>
    <w:p w:rsidR="00DF0AD9" w:rsidRPr="00DF0AD9" w:rsidRDefault="00DF0AD9" w:rsidP="005648A9">
      <w:pPr>
        <w:pStyle w:val="11"/>
        <w:shd w:val="clear" w:color="auto" w:fill="auto"/>
        <w:tabs>
          <w:tab w:val="left" w:pos="907"/>
        </w:tabs>
        <w:spacing w:before="0" w:line="240" w:lineRule="auto"/>
        <w:ind w:right="40" w:firstLine="0"/>
        <w:rPr>
          <w:sz w:val="25"/>
          <w:szCs w:val="25"/>
          <w:lang w:val="kk-KZ"/>
        </w:rPr>
      </w:pPr>
    </w:p>
    <w:sectPr w:rsidR="00DF0AD9" w:rsidRPr="00DF0AD9" w:rsidSect="00B03FF4">
      <w:footerReference w:type="default" r:id="rId9"/>
      <w:type w:val="continuous"/>
      <w:pgSz w:w="11909" w:h="16838"/>
      <w:pgMar w:top="797" w:right="994" w:bottom="1319" w:left="567" w:header="0" w:footer="3" w:gutter="0"/>
      <w:pgNumType w:start="2"/>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161" w:rsidRDefault="005F5161">
      <w:r>
        <w:separator/>
      </w:r>
    </w:p>
  </w:endnote>
  <w:endnote w:type="continuationSeparator" w:id="0">
    <w:p w:rsidR="005F5161" w:rsidRDefault="005F51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076" w:rsidRPr="00FB6076" w:rsidRDefault="00FB6076" w:rsidP="00FB6076">
    <w:pPr>
      <w:pStyle w:val="aa"/>
      <w:tabs>
        <w:tab w:val="clear" w:pos="4677"/>
        <w:tab w:val="clear" w:pos="9355"/>
        <w:tab w:val="left" w:pos="1440"/>
      </w:tabs>
      <w:rPr>
        <w:lang w:val="kk-KZ"/>
      </w:rP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161" w:rsidRDefault="005F5161"/>
  </w:footnote>
  <w:footnote w:type="continuationSeparator" w:id="0">
    <w:p w:rsidR="005F5161" w:rsidRDefault="005F516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C3A08"/>
    <w:multiLevelType w:val="multilevel"/>
    <w:tmpl w:val="FF84F2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2F34A7E"/>
    <w:multiLevelType w:val="multilevel"/>
    <w:tmpl w:val="88E2EBE2"/>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FCD6548"/>
    <w:multiLevelType w:val="multilevel"/>
    <w:tmpl w:val="A19411B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1D95339"/>
    <w:multiLevelType w:val="multilevel"/>
    <w:tmpl w:val="116A77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drawingGridHorizontalSpacing w:val="181"/>
  <w:drawingGridVerticalSpacing w:val="181"/>
  <w:characterSpacingControl w:val="compressPunctuation"/>
  <w:hdrShapeDefaults>
    <o:shapedefaults v:ext="edit" spidmax="8194"/>
  </w:hdrShapeDefaults>
  <w:footnotePr>
    <w:footnote w:id="-1"/>
    <w:footnote w:id="0"/>
  </w:footnotePr>
  <w:endnotePr>
    <w:endnote w:id="-1"/>
    <w:endnote w:id="0"/>
  </w:endnotePr>
  <w:compat>
    <w:doNotExpandShiftReturn/>
  </w:compat>
  <w:rsids>
    <w:rsidRoot w:val="005957A3"/>
    <w:rsid w:val="00051673"/>
    <w:rsid w:val="00051DE5"/>
    <w:rsid w:val="000C30A5"/>
    <w:rsid w:val="000D324B"/>
    <w:rsid w:val="00142F48"/>
    <w:rsid w:val="0025021B"/>
    <w:rsid w:val="002746D2"/>
    <w:rsid w:val="0032292F"/>
    <w:rsid w:val="003B4ECE"/>
    <w:rsid w:val="003C1EB7"/>
    <w:rsid w:val="00457A18"/>
    <w:rsid w:val="004855BB"/>
    <w:rsid w:val="004A11A0"/>
    <w:rsid w:val="004E59A9"/>
    <w:rsid w:val="005648A9"/>
    <w:rsid w:val="005957A3"/>
    <w:rsid w:val="005A035A"/>
    <w:rsid w:val="005F5161"/>
    <w:rsid w:val="00631BFF"/>
    <w:rsid w:val="006514A1"/>
    <w:rsid w:val="006A0F69"/>
    <w:rsid w:val="0073563D"/>
    <w:rsid w:val="00787FA0"/>
    <w:rsid w:val="007B5708"/>
    <w:rsid w:val="007E3393"/>
    <w:rsid w:val="00B0295E"/>
    <w:rsid w:val="00B03FF4"/>
    <w:rsid w:val="00C1166D"/>
    <w:rsid w:val="00C27997"/>
    <w:rsid w:val="00C76700"/>
    <w:rsid w:val="00CC0810"/>
    <w:rsid w:val="00CF3A58"/>
    <w:rsid w:val="00D76EBC"/>
    <w:rsid w:val="00D93E00"/>
    <w:rsid w:val="00DA3D7C"/>
    <w:rsid w:val="00DE5839"/>
    <w:rsid w:val="00DF0AD9"/>
    <w:rsid w:val="00EF2732"/>
    <w:rsid w:val="00F83ECC"/>
    <w:rsid w:val="00F94881"/>
    <w:rsid w:val="00FB6076"/>
    <w:rsid w:val="00FE4A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855B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855BB"/>
    <w:rPr>
      <w:color w:val="48B5E3"/>
      <w:u w:val="single"/>
    </w:rPr>
  </w:style>
  <w:style w:type="character" w:customStyle="1" w:styleId="2">
    <w:name w:val="Основной текст (2)_"/>
    <w:basedOn w:val="a0"/>
    <w:link w:val="20"/>
    <w:rsid w:val="004855BB"/>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a5"/>
    <w:rsid w:val="004855BB"/>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sid w:val="004855BB"/>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1">
    <w:name w:val="Заголовок №1_"/>
    <w:basedOn w:val="a0"/>
    <w:link w:val="10"/>
    <w:rsid w:val="004855BB"/>
    <w:rPr>
      <w:rFonts w:ascii="Times New Roman" w:eastAsia="Times New Roman" w:hAnsi="Times New Roman" w:cs="Times New Roman"/>
      <w:b/>
      <w:bCs/>
      <w:i w:val="0"/>
      <w:iCs w:val="0"/>
      <w:smallCaps w:val="0"/>
      <w:strike w:val="0"/>
      <w:sz w:val="22"/>
      <w:szCs w:val="22"/>
      <w:u w:val="none"/>
    </w:rPr>
  </w:style>
  <w:style w:type="character" w:customStyle="1" w:styleId="a7">
    <w:name w:val="Основной текст_"/>
    <w:basedOn w:val="a0"/>
    <w:link w:val="11"/>
    <w:rsid w:val="004855BB"/>
    <w:rPr>
      <w:rFonts w:ascii="Times New Roman" w:eastAsia="Times New Roman" w:hAnsi="Times New Roman" w:cs="Times New Roman"/>
      <w:b w:val="0"/>
      <w:bCs w:val="0"/>
      <w:i w:val="0"/>
      <w:iCs w:val="0"/>
      <w:smallCaps w:val="0"/>
      <w:strike w:val="0"/>
      <w:sz w:val="21"/>
      <w:szCs w:val="21"/>
      <w:u w:val="none"/>
    </w:rPr>
  </w:style>
  <w:style w:type="character" w:customStyle="1" w:styleId="95pt">
    <w:name w:val="Основной текст + 9;5 pt;Курсив"/>
    <w:basedOn w:val="a7"/>
    <w:rsid w:val="004855BB"/>
    <w:rPr>
      <w:rFonts w:ascii="Times New Roman" w:eastAsia="Times New Roman" w:hAnsi="Times New Roman" w:cs="Times New Roman"/>
      <w:b w:val="0"/>
      <w:bCs w:val="0"/>
      <w:i/>
      <w:iCs/>
      <w:smallCaps w:val="0"/>
      <w:strike w:val="0"/>
      <w:color w:val="000000"/>
      <w:spacing w:val="0"/>
      <w:w w:val="100"/>
      <w:position w:val="0"/>
      <w:sz w:val="19"/>
      <w:szCs w:val="19"/>
      <w:u w:val="none"/>
    </w:rPr>
  </w:style>
  <w:style w:type="character" w:customStyle="1" w:styleId="3">
    <w:name w:val="Основной текст (3)_"/>
    <w:basedOn w:val="a0"/>
    <w:link w:val="30"/>
    <w:rsid w:val="004855BB"/>
    <w:rPr>
      <w:rFonts w:ascii="SimSun" w:eastAsia="SimSun" w:hAnsi="SimSun" w:cs="SimSun"/>
      <w:b w:val="0"/>
      <w:bCs w:val="0"/>
      <w:i w:val="0"/>
      <w:iCs w:val="0"/>
      <w:smallCaps w:val="0"/>
      <w:strike w:val="0"/>
      <w:sz w:val="8"/>
      <w:szCs w:val="8"/>
      <w:u w:val="none"/>
    </w:rPr>
  </w:style>
  <w:style w:type="character" w:customStyle="1" w:styleId="3TimesNewRoman">
    <w:name w:val="Основной текст (3) + Times New Roman;Курсив"/>
    <w:basedOn w:val="3"/>
    <w:rsid w:val="004855BB"/>
    <w:rPr>
      <w:rFonts w:ascii="Times New Roman" w:eastAsia="Times New Roman" w:hAnsi="Times New Roman" w:cs="Times New Roman"/>
      <w:b w:val="0"/>
      <w:bCs w:val="0"/>
      <w:i/>
      <w:iCs/>
      <w:smallCaps w:val="0"/>
      <w:strike w:val="0"/>
      <w:color w:val="000000"/>
      <w:spacing w:val="0"/>
      <w:w w:val="100"/>
      <w:position w:val="0"/>
      <w:sz w:val="8"/>
      <w:szCs w:val="8"/>
      <w:u w:val="none"/>
    </w:rPr>
  </w:style>
  <w:style w:type="paragraph" w:customStyle="1" w:styleId="20">
    <w:name w:val="Основной текст (2)"/>
    <w:basedOn w:val="a"/>
    <w:link w:val="2"/>
    <w:rsid w:val="004855BB"/>
    <w:pPr>
      <w:shd w:val="clear" w:color="auto" w:fill="FFFFFF"/>
      <w:spacing w:after="180" w:line="281" w:lineRule="exact"/>
      <w:jc w:val="center"/>
    </w:pPr>
    <w:rPr>
      <w:rFonts w:ascii="Times New Roman" w:eastAsia="Times New Roman" w:hAnsi="Times New Roman" w:cs="Times New Roman"/>
      <w:b/>
      <w:bCs/>
      <w:sz w:val="22"/>
      <w:szCs w:val="22"/>
    </w:rPr>
  </w:style>
  <w:style w:type="paragraph" w:customStyle="1" w:styleId="a5">
    <w:name w:val="Колонтитул"/>
    <w:basedOn w:val="a"/>
    <w:link w:val="a4"/>
    <w:rsid w:val="004855BB"/>
    <w:pPr>
      <w:shd w:val="clear" w:color="auto" w:fill="FFFFFF"/>
      <w:spacing w:line="0" w:lineRule="atLeast"/>
    </w:pPr>
    <w:rPr>
      <w:rFonts w:ascii="Times New Roman" w:eastAsia="Times New Roman" w:hAnsi="Times New Roman" w:cs="Times New Roman"/>
      <w:sz w:val="22"/>
      <w:szCs w:val="22"/>
    </w:rPr>
  </w:style>
  <w:style w:type="paragraph" w:customStyle="1" w:styleId="10">
    <w:name w:val="Заголовок №1"/>
    <w:basedOn w:val="a"/>
    <w:link w:val="1"/>
    <w:rsid w:val="004855BB"/>
    <w:pPr>
      <w:shd w:val="clear" w:color="auto" w:fill="FFFFFF"/>
      <w:spacing w:before="180" w:after="600" w:line="0" w:lineRule="atLeast"/>
      <w:jc w:val="center"/>
      <w:outlineLvl w:val="0"/>
    </w:pPr>
    <w:rPr>
      <w:rFonts w:ascii="Times New Roman" w:eastAsia="Times New Roman" w:hAnsi="Times New Roman" w:cs="Times New Roman"/>
      <w:b/>
      <w:bCs/>
      <w:sz w:val="22"/>
      <w:szCs w:val="22"/>
    </w:rPr>
  </w:style>
  <w:style w:type="paragraph" w:customStyle="1" w:styleId="11">
    <w:name w:val="Основной текст1"/>
    <w:basedOn w:val="a"/>
    <w:link w:val="a7"/>
    <w:rsid w:val="004855BB"/>
    <w:pPr>
      <w:shd w:val="clear" w:color="auto" w:fill="FFFFFF"/>
      <w:spacing w:before="600" w:line="277" w:lineRule="exact"/>
      <w:ind w:hanging="520"/>
      <w:jc w:val="both"/>
    </w:pPr>
    <w:rPr>
      <w:rFonts w:ascii="Times New Roman" w:eastAsia="Times New Roman" w:hAnsi="Times New Roman" w:cs="Times New Roman"/>
      <w:sz w:val="21"/>
      <w:szCs w:val="21"/>
    </w:rPr>
  </w:style>
  <w:style w:type="paragraph" w:customStyle="1" w:styleId="30">
    <w:name w:val="Основной текст (3)"/>
    <w:basedOn w:val="a"/>
    <w:link w:val="3"/>
    <w:rsid w:val="004855BB"/>
    <w:pPr>
      <w:shd w:val="clear" w:color="auto" w:fill="FFFFFF"/>
      <w:spacing w:line="0" w:lineRule="atLeast"/>
    </w:pPr>
    <w:rPr>
      <w:rFonts w:ascii="SimSun" w:eastAsia="SimSun" w:hAnsi="SimSun" w:cs="SimSun"/>
      <w:sz w:val="8"/>
      <w:szCs w:val="8"/>
    </w:rPr>
  </w:style>
  <w:style w:type="paragraph" w:styleId="a8">
    <w:name w:val="header"/>
    <w:basedOn w:val="a"/>
    <w:link w:val="a9"/>
    <w:uiPriority w:val="99"/>
    <w:unhideWhenUsed/>
    <w:rsid w:val="000C30A5"/>
    <w:pPr>
      <w:tabs>
        <w:tab w:val="center" w:pos="4677"/>
        <w:tab w:val="right" w:pos="9355"/>
      </w:tabs>
    </w:pPr>
  </w:style>
  <w:style w:type="character" w:customStyle="1" w:styleId="a9">
    <w:name w:val="Верхний колонтитул Знак"/>
    <w:basedOn w:val="a0"/>
    <w:link w:val="a8"/>
    <w:uiPriority w:val="99"/>
    <w:rsid w:val="000C30A5"/>
    <w:rPr>
      <w:color w:val="000000"/>
    </w:rPr>
  </w:style>
  <w:style w:type="paragraph" w:styleId="aa">
    <w:name w:val="footer"/>
    <w:basedOn w:val="a"/>
    <w:link w:val="ab"/>
    <w:uiPriority w:val="99"/>
    <w:unhideWhenUsed/>
    <w:rsid w:val="000C30A5"/>
    <w:pPr>
      <w:tabs>
        <w:tab w:val="center" w:pos="4677"/>
        <w:tab w:val="right" w:pos="9355"/>
      </w:tabs>
    </w:pPr>
  </w:style>
  <w:style w:type="character" w:customStyle="1" w:styleId="ab">
    <w:name w:val="Нижний колонтитул Знак"/>
    <w:basedOn w:val="a0"/>
    <w:link w:val="aa"/>
    <w:uiPriority w:val="99"/>
    <w:rsid w:val="000C30A5"/>
    <w:rPr>
      <w:color w:val="000000"/>
    </w:rPr>
  </w:style>
  <w:style w:type="character" w:customStyle="1" w:styleId="ac">
    <w:name w:val="Основной текст + Курсив"/>
    <w:basedOn w:val="a7"/>
    <w:rsid w:val="005648A9"/>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75pt3pt">
    <w:name w:val="Основной текст + 7;5 pt;Курсив;Интервал 3 pt"/>
    <w:basedOn w:val="a7"/>
    <w:rsid w:val="005648A9"/>
    <w:rPr>
      <w:rFonts w:ascii="Times New Roman" w:eastAsia="Times New Roman" w:hAnsi="Times New Roman" w:cs="Times New Roman"/>
      <w:b w:val="0"/>
      <w:bCs w:val="0"/>
      <w:i/>
      <w:iCs/>
      <w:smallCaps w:val="0"/>
      <w:strike w:val="0"/>
      <w:color w:val="000000"/>
      <w:spacing w:val="60"/>
      <w:w w:val="100"/>
      <w:position w:val="0"/>
      <w:sz w:val="15"/>
      <w:szCs w:val="15"/>
      <w:u w:val="none"/>
      <w:lang w:val="ru-RU"/>
    </w:rPr>
  </w:style>
  <w:style w:type="paragraph" w:styleId="ad">
    <w:name w:val="Balloon Text"/>
    <w:basedOn w:val="a"/>
    <w:link w:val="ae"/>
    <w:uiPriority w:val="99"/>
    <w:semiHidden/>
    <w:unhideWhenUsed/>
    <w:rsid w:val="00EF2732"/>
    <w:rPr>
      <w:rFonts w:ascii="Tahoma" w:hAnsi="Tahoma" w:cs="Tahoma"/>
      <w:sz w:val="16"/>
      <w:szCs w:val="16"/>
    </w:rPr>
  </w:style>
  <w:style w:type="character" w:customStyle="1" w:styleId="ae">
    <w:name w:val="Текст выноски Знак"/>
    <w:basedOn w:val="a0"/>
    <w:link w:val="ad"/>
    <w:uiPriority w:val="99"/>
    <w:semiHidden/>
    <w:rsid w:val="00EF2732"/>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48B5E3"/>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2"/>
      <w:szCs w:val="22"/>
      <w:u w:val="none"/>
    </w:rPr>
  </w:style>
  <w:style w:type="character" w:customStyle="1" w:styleId="a7">
    <w:name w:val="Основной текст_"/>
    <w:basedOn w:val="a0"/>
    <w:link w:val="11"/>
    <w:rPr>
      <w:rFonts w:ascii="Times New Roman" w:eastAsia="Times New Roman" w:hAnsi="Times New Roman" w:cs="Times New Roman"/>
      <w:b w:val="0"/>
      <w:bCs w:val="0"/>
      <w:i w:val="0"/>
      <w:iCs w:val="0"/>
      <w:smallCaps w:val="0"/>
      <w:strike w:val="0"/>
      <w:sz w:val="21"/>
      <w:szCs w:val="21"/>
      <w:u w:val="none"/>
    </w:rPr>
  </w:style>
  <w:style w:type="character" w:customStyle="1" w:styleId="95pt">
    <w:name w:val="Основной текст + 9;5 pt;Курсив"/>
    <w:basedOn w:val="a7"/>
    <w:rPr>
      <w:rFonts w:ascii="Times New Roman" w:eastAsia="Times New Roman" w:hAnsi="Times New Roman" w:cs="Times New Roman"/>
      <w:b w:val="0"/>
      <w:bCs w:val="0"/>
      <w:i/>
      <w:iCs/>
      <w:smallCaps w:val="0"/>
      <w:strike w:val="0"/>
      <w:color w:val="000000"/>
      <w:spacing w:val="0"/>
      <w:w w:val="100"/>
      <w:position w:val="0"/>
      <w:sz w:val="19"/>
      <w:szCs w:val="19"/>
      <w:u w:val="none"/>
    </w:rPr>
  </w:style>
  <w:style w:type="character" w:customStyle="1" w:styleId="3">
    <w:name w:val="Основной текст (3)_"/>
    <w:basedOn w:val="a0"/>
    <w:link w:val="30"/>
    <w:rPr>
      <w:rFonts w:ascii="SimSun" w:eastAsia="SimSun" w:hAnsi="SimSun" w:cs="SimSun"/>
      <w:b w:val="0"/>
      <w:bCs w:val="0"/>
      <w:i w:val="0"/>
      <w:iCs w:val="0"/>
      <w:smallCaps w:val="0"/>
      <w:strike w:val="0"/>
      <w:sz w:val="8"/>
      <w:szCs w:val="8"/>
      <w:u w:val="none"/>
    </w:rPr>
  </w:style>
  <w:style w:type="character" w:customStyle="1" w:styleId="3TimesNewRoman">
    <w:name w:val="Основной текст (3) + Times New Roman;Курсив"/>
    <w:basedOn w:val="3"/>
    <w:rPr>
      <w:rFonts w:ascii="Times New Roman" w:eastAsia="Times New Roman" w:hAnsi="Times New Roman" w:cs="Times New Roman"/>
      <w:b w:val="0"/>
      <w:bCs w:val="0"/>
      <w:i/>
      <w:iCs/>
      <w:smallCaps w:val="0"/>
      <w:strike w:val="0"/>
      <w:color w:val="000000"/>
      <w:spacing w:val="0"/>
      <w:w w:val="100"/>
      <w:position w:val="0"/>
      <w:sz w:val="8"/>
      <w:szCs w:val="8"/>
      <w:u w:val="none"/>
    </w:rPr>
  </w:style>
  <w:style w:type="paragraph" w:customStyle="1" w:styleId="20">
    <w:name w:val="Основной текст (2)"/>
    <w:basedOn w:val="a"/>
    <w:link w:val="2"/>
    <w:pPr>
      <w:shd w:val="clear" w:color="auto" w:fill="FFFFFF"/>
      <w:spacing w:after="180" w:line="281" w:lineRule="exact"/>
      <w:jc w:val="center"/>
    </w:pPr>
    <w:rPr>
      <w:rFonts w:ascii="Times New Roman" w:eastAsia="Times New Roman" w:hAnsi="Times New Roman" w:cs="Times New Roman"/>
      <w:b/>
      <w:bCs/>
      <w:sz w:val="22"/>
      <w:szCs w:val="22"/>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customStyle="1" w:styleId="10">
    <w:name w:val="Заголовок №1"/>
    <w:basedOn w:val="a"/>
    <w:link w:val="1"/>
    <w:pPr>
      <w:shd w:val="clear" w:color="auto" w:fill="FFFFFF"/>
      <w:spacing w:before="180" w:after="600" w:line="0" w:lineRule="atLeast"/>
      <w:jc w:val="center"/>
      <w:outlineLvl w:val="0"/>
    </w:pPr>
    <w:rPr>
      <w:rFonts w:ascii="Times New Roman" w:eastAsia="Times New Roman" w:hAnsi="Times New Roman" w:cs="Times New Roman"/>
      <w:b/>
      <w:bCs/>
      <w:sz w:val="22"/>
      <w:szCs w:val="22"/>
    </w:rPr>
  </w:style>
  <w:style w:type="paragraph" w:customStyle="1" w:styleId="11">
    <w:name w:val="Основной текст1"/>
    <w:basedOn w:val="a"/>
    <w:link w:val="a7"/>
    <w:pPr>
      <w:shd w:val="clear" w:color="auto" w:fill="FFFFFF"/>
      <w:spacing w:before="600" w:line="277" w:lineRule="exact"/>
      <w:ind w:hanging="520"/>
      <w:jc w:val="both"/>
    </w:pPr>
    <w:rPr>
      <w:rFonts w:ascii="Times New Roman" w:eastAsia="Times New Roman" w:hAnsi="Times New Roman" w:cs="Times New Roman"/>
      <w:sz w:val="21"/>
      <w:szCs w:val="21"/>
    </w:rPr>
  </w:style>
  <w:style w:type="paragraph" w:customStyle="1" w:styleId="30">
    <w:name w:val="Основной текст (3)"/>
    <w:basedOn w:val="a"/>
    <w:link w:val="3"/>
    <w:pPr>
      <w:shd w:val="clear" w:color="auto" w:fill="FFFFFF"/>
      <w:spacing w:line="0" w:lineRule="atLeast"/>
    </w:pPr>
    <w:rPr>
      <w:rFonts w:ascii="SimSun" w:eastAsia="SimSun" w:hAnsi="SimSun" w:cs="SimSun"/>
      <w:sz w:val="8"/>
      <w:szCs w:val="8"/>
    </w:rPr>
  </w:style>
  <w:style w:type="paragraph" w:styleId="a8">
    <w:name w:val="header"/>
    <w:basedOn w:val="a"/>
    <w:link w:val="a9"/>
    <w:uiPriority w:val="99"/>
    <w:unhideWhenUsed/>
    <w:rsid w:val="000C30A5"/>
    <w:pPr>
      <w:tabs>
        <w:tab w:val="center" w:pos="4677"/>
        <w:tab w:val="right" w:pos="9355"/>
      </w:tabs>
    </w:pPr>
  </w:style>
  <w:style w:type="character" w:customStyle="1" w:styleId="a9">
    <w:name w:val="Верхний колонтитул Знак"/>
    <w:basedOn w:val="a0"/>
    <w:link w:val="a8"/>
    <w:uiPriority w:val="99"/>
    <w:rsid w:val="000C30A5"/>
    <w:rPr>
      <w:color w:val="000000"/>
    </w:rPr>
  </w:style>
  <w:style w:type="paragraph" w:styleId="aa">
    <w:name w:val="footer"/>
    <w:basedOn w:val="a"/>
    <w:link w:val="ab"/>
    <w:uiPriority w:val="99"/>
    <w:unhideWhenUsed/>
    <w:rsid w:val="000C30A5"/>
    <w:pPr>
      <w:tabs>
        <w:tab w:val="center" w:pos="4677"/>
        <w:tab w:val="right" w:pos="9355"/>
      </w:tabs>
    </w:pPr>
  </w:style>
  <w:style w:type="character" w:customStyle="1" w:styleId="ab">
    <w:name w:val="Нижний колонтитул Знак"/>
    <w:basedOn w:val="a0"/>
    <w:link w:val="aa"/>
    <w:uiPriority w:val="99"/>
    <w:rsid w:val="000C30A5"/>
    <w:rPr>
      <w:color w:val="000000"/>
    </w:rPr>
  </w:style>
  <w:style w:type="character" w:customStyle="1" w:styleId="ac">
    <w:name w:val="Основной текст + Курсив"/>
    <w:basedOn w:val="a7"/>
    <w:rsid w:val="005648A9"/>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75pt3pt">
    <w:name w:val="Основной текст + 7;5 pt;Курсив;Интервал 3 pt"/>
    <w:basedOn w:val="a7"/>
    <w:rsid w:val="005648A9"/>
    <w:rPr>
      <w:rFonts w:ascii="Times New Roman" w:eastAsia="Times New Roman" w:hAnsi="Times New Roman" w:cs="Times New Roman"/>
      <w:b w:val="0"/>
      <w:bCs w:val="0"/>
      <w:i/>
      <w:iCs/>
      <w:smallCaps w:val="0"/>
      <w:strike w:val="0"/>
      <w:color w:val="000000"/>
      <w:spacing w:val="60"/>
      <w:w w:val="100"/>
      <w:position w:val="0"/>
      <w:sz w:val="15"/>
      <w:szCs w:val="15"/>
      <w:u w:val="none"/>
      <w:lang w:val="ru-RU"/>
    </w:rPr>
  </w:style>
  <w:style w:type="paragraph" w:styleId="ad">
    <w:name w:val="Balloon Text"/>
    <w:basedOn w:val="a"/>
    <w:link w:val="ae"/>
    <w:uiPriority w:val="99"/>
    <w:semiHidden/>
    <w:unhideWhenUsed/>
    <w:rsid w:val="00EF2732"/>
    <w:rPr>
      <w:rFonts w:ascii="Tahoma" w:hAnsi="Tahoma" w:cs="Tahoma"/>
      <w:sz w:val="16"/>
      <w:szCs w:val="16"/>
    </w:rPr>
  </w:style>
  <w:style w:type="character" w:customStyle="1" w:styleId="ae">
    <w:name w:val="Текст выноски Знак"/>
    <w:basedOn w:val="a0"/>
    <w:link w:val="ad"/>
    <w:uiPriority w:val="99"/>
    <w:semiHidden/>
    <w:rsid w:val="00EF2732"/>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ABBF9-F839-4664-BC2B-A50472693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818</Words>
  <Characters>4666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35</cp:revision>
  <cp:lastPrinted>2025-11-21T06:31:00Z</cp:lastPrinted>
  <dcterms:created xsi:type="dcterms:W3CDTF">2018-05-14T18:19:00Z</dcterms:created>
  <dcterms:modified xsi:type="dcterms:W3CDTF">2025-11-21T09:31:00Z</dcterms:modified>
</cp:coreProperties>
</file>