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00C" w:rsidRPr="00533C1A" w:rsidRDefault="006F300C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33C1A">
        <w:rPr>
          <w:rFonts w:ascii="Times New Roman" w:hAnsi="Times New Roman" w:cs="Times New Roman"/>
          <w:sz w:val="28"/>
          <w:szCs w:val="28"/>
        </w:rPr>
        <w:t>Информация о проведенных</w:t>
      </w:r>
    </w:p>
    <w:p w:rsidR="006F300C" w:rsidRPr="00533C1A" w:rsidRDefault="0017178B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33C1A">
        <w:rPr>
          <w:rFonts w:ascii="Times New Roman" w:hAnsi="Times New Roman" w:cs="Times New Roman"/>
          <w:sz w:val="28"/>
          <w:szCs w:val="28"/>
        </w:rPr>
        <w:t>мероприятиях </w:t>
      </w:r>
      <w:r w:rsidR="006F300C" w:rsidRPr="00533C1A">
        <w:rPr>
          <w:rFonts w:ascii="Times New Roman" w:hAnsi="Times New Roman" w:cs="Times New Roman"/>
          <w:sz w:val="28"/>
          <w:szCs w:val="28"/>
        </w:rPr>
        <w:t>по пропаганде традиционных</w:t>
      </w:r>
    </w:p>
    <w:p w:rsidR="006F300C" w:rsidRPr="00533C1A" w:rsidRDefault="006F300C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33C1A">
        <w:rPr>
          <w:rFonts w:ascii="Times New Roman" w:hAnsi="Times New Roman" w:cs="Times New Roman"/>
          <w:sz w:val="28"/>
          <w:szCs w:val="28"/>
        </w:rPr>
        <w:t>религий и профилактике религиозного экстремизма</w:t>
      </w:r>
    </w:p>
    <w:p w:rsidR="006F300C" w:rsidRPr="00533C1A" w:rsidRDefault="006631F2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33C1A">
        <w:rPr>
          <w:rFonts w:ascii="Times New Roman" w:hAnsi="Times New Roman" w:cs="Times New Roman"/>
          <w:sz w:val="28"/>
          <w:szCs w:val="28"/>
        </w:rPr>
        <w:t>КГУ «Школа-лицей имени Шокана Уалиханова»</w:t>
      </w:r>
    </w:p>
    <w:p w:rsidR="006F300C" w:rsidRPr="00533C1A" w:rsidRDefault="00141475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533C1A">
        <w:rPr>
          <w:rFonts w:ascii="Times New Roman" w:hAnsi="Times New Roman" w:cs="Times New Roman"/>
          <w:sz w:val="28"/>
          <w:szCs w:val="28"/>
        </w:rPr>
        <w:t>за 2024-2025</w:t>
      </w:r>
      <w:r w:rsidR="006F300C" w:rsidRPr="00533C1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56233" w:rsidRPr="00533C1A" w:rsidRDefault="00356233" w:rsidP="006F300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FC4F2A" w:rsidRPr="00FC4F2A" w:rsidRDefault="00FC4F2A" w:rsidP="00FC4F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F2A">
        <w:rPr>
          <w:rFonts w:ascii="Times New Roman" w:hAnsi="Times New Roman" w:cs="Times New Roman"/>
          <w:sz w:val="28"/>
          <w:szCs w:val="28"/>
        </w:rPr>
        <w:t xml:space="preserve">В современном мире особую актуальность приобретают вопросы формирования толерантного сознания, уважения к различным конфессиям, этническим и культурным особенностям. Одной из ключевых задач воспитательной работы в школе является профилактика религиозного экстремизма — деструктивного явления, угрожающего стабильности общества и безопасности молодёжи. Религиозный экстремизм представляет собой радикальные проявления </w:t>
      </w:r>
      <w:proofErr w:type="spellStart"/>
      <w:r w:rsidRPr="00FC4F2A">
        <w:rPr>
          <w:rFonts w:ascii="Times New Roman" w:hAnsi="Times New Roman" w:cs="Times New Roman"/>
          <w:sz w:val="28"/>
          <w:szCs w:val="28"/>
        </w:rPr>
        <w:t>вероубеждений</w:t>
      </w:r>
      <w:proofErr w:type="spellEnd"/>
      <w:r w:rsidRPr="00FC4F2A">
        <w:rPr>
          <w:rFonts w:ascii="Times New Roman" w:hAnsi="Times New Roman" w:cs="Times New Roman"/>
          <w:sz w:val="28"/>
          <w:szCs w:val="28"/>
        </w:rPr>
        <w:t>, ведущие к нетерпимости, агрессии и подрыву межнационального и межконфессионального согласия.</w:t>
      </w:r>
    </w:p>
    <w:p w:rsidR="00FC4F2A" w:rsidRDefault="00FC4F2A" w:rsidP="00FC4F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F2A">
        <w:rPr>
          <w:rFonts w:ascii="Times New Roman" w:hAnsi="Times New Roman" w:cs="Times New Roman"/>
          <w:sz w:val="28"/>
          <w:szCs w:val="28"/>
        </w:rPr>
        <w:t>Целью работы школы в этом направлении является формирование устойчивых моральных и духовных ценностей у учащихся, воспитание уважения к традиционным религиям, развитие критического мышления и способности противостоять деструктивным идеологиям.</w:t>
      </w:r>
    </w:p>
    <w:p w:rsidR="009559DA" w:rsidRPr="009559DA" w:rsidRDefault="009559DA" w:rsidP="009559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В течение 2024–2025 учебного года в КГУ «Школа-лицей имени Шокана Уалиханова» была организована и проведена целенаправленная работа по пропаганде духовных ценностей, укреплению идеи мира и согласия, а также по профилактике религиозного экстремизма.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В октябре среди обучающихся 5–11 классов было проведено анкетирование на тему «П</w:t>
      </w:r>
      <w:r w:rsidR="009B25BA">
        <w:rPr>
          <w:rFonts w:ascii="Times New Roman" w:hAnsi="Times New Roman" w:cs="Times New Roman"/>
          <w:sz w:val="28"/>
          <w:szCs w:val="28"/>
        </w:rPr>
        <w:t>роявляешь ли ты толерантность?»</w:t>
      </w:r>
      <w:r w:rsidRPr="009559DA">
        <w:rPr>
          <w:rFonts w:ascii="Times New Roman" w:hAnsi="Times New Roman" w:cs="Times New Roman"/>
          <w:sz w:val="28"/>
          <w:szCs w:val="28"/>
        </w:rPr>
        <w:t xml:space="preserve"> Цель анкетирования заключалась в определении уровня толерантного отношения среди школьников, способности к уважению мнений и культурных различий. С 16 по 18 октября прошли мероприятия, посвящённые Дню духовного согласия: были проведены классные часы, беседы, обсуждения на темы межнационального и межконфессионального согласия, важности духовных ценностей в современном обществе.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В ноябре в рамках Международного дня толерантности были организованы уроки толерантности, акция «Толерантность — как гарантия прав человека», а также проведены тематические мероприятия ко Всемирному дню ребёнка (20 ноября). С 18 по 22 ноября прошла акция «Детство без жестокости и насилия», охватившая все классы с 1 по 11. Цель данных мероприятий — формирование гуманистических установок и профилактика агрессивного поведения.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 xml:space="preserve">В декабре для старшеклассников были организованы дебаты на тему «Толерантная и </w:t>
      </w:r>
      <w:proofErr w:type="spellStart"/>
      <w:r w:rsidRPr="009559DA">
        <w:rPr>
          <w:rFonts w:ascii="Times New Roman" w:hAnsi="Times New Roman" w:cs="Times New Roman"/>
          <w:sz w:val="28"/>
          <w:szCs w:val="28"/>
        </w:rPr>
        <w:t>интолерантная</w:t>
      </w:r>
      <w:proofErr w:type="spellEnd"/>
      <w:r w:rsidRPr="009559DA">
        <w:rPr>
          <w:rFonts w:ascii="Times New Roman" w:hAnsi="Times New Roman" w:cs="Times New Roman"/>
          <w:sz w:val="28"/>
          <w:szCs w:val="28"/>
        </w:rPr>
        <w:t xml:space="preserve"> личность». Учащиеся анализировали поведенческие модели и обсуждали ценности, способствующие мирному сосуществованию в обществе. В библиотеке прошли уроки на темы «В единстве наша сила» и «Земля без войны» для учащихся 6–7 классов, направленные на осмысление важности мира и межкультурного диалога.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 xml:space="preserve">В январе состоялся круглый стол «Терроризм — это зло» для учащихся 10–11 классов, на котором обсуждались формы проявления экстремизма, его </w:t>
      </w:r>
      <w:r w:rsidRPr="009559DA">
        <w:rPr>
          <w:rFonts w:ascii="Times New Roman" w:hAnsi="Times New Roman" w:cs="Times New Roman"/>
          <w:sz w:val="28"/>
          <w:szCs w:val="28"/>
        </w:rPr>
        <w:lastRenderedPageBreak/>
        <w:t>последствия, а также роль молодёжи в противодействии идеологической обработке со стороны радикальных течений.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В феврале и апреле на факультативных занятиях по предмету «Глобальные компетенции» с учащимися 5–11 классов обсуждались темы справедливости, честности и ответственности как основ морального выбора. Особое внимание уделялось развитию гражданской позиции и способности противостоять влиянию деструктивных идей, в том числе экстремистского характера.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В марте была проведена плановая учебная эвакуация среди учащихся 1–11 классов, что также является частью формирования общей культуры безопасности, в том числе в условиях возможных угроз террористического характера.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 xml:space="preserve">Апрель и май были насыщены мероприятиями, посвящёнными Дню единства народа Казахстана. В классах были проведены тематические часы, библиотечные мероприятия, а также </w:t>
      </w:r>
      <w:proofErr w:type="spellStart"/>
      <w:r w:rsidRPr="009559DA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Pr="009559DA">
        <w:rPr>
          <w:rFonts w:ascii="Times New Roman" w:hAnsi="Times New Roman" w:cs="Times New Roman"/>
          <w:sz w:val="28"/>
          <w:szCs w:val="28"/>
        </w:rPr>
        <w:t xml:space="preserve"> «Мы едины», способствующие воспитанию патриотизма, уважения к культуре и вероисповеданию разных народов.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Завершением системной работы в данном направлении стали мероприятия, приуроченные ко Дню защиты детей в июне. Они прошли по отдельному плану и включали в себя акции, выставки и занятия, направленные на укрепление прав ребёнка, культуру мира и ненасилия.</w:t>
      </w:r>
    </w:p>
    <w:p w:rsidR="009559DA" w:rsidRPr="009559DA" w:rsidRDefault="009559DA" w:rsidP="009D1BE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Таким образом, в школе создана целостная система мероприятий, направленных на профилактику религиозного экстремизма, формирование толерантной и безопасной среды. Все мероприятия носили просветительский и воспитательный характер, способствовали формированию устойчивых моральных установок, уважения к традиционным духовным ценностям и неприятия насилия в любой форме.</w:t>
      </w:r>
    </w:p>
    <w:p w:rsidR="009559DA" w:rsidRPr="009559DA" w:rsidRDefault="009559DA" w:rsidP="009559DA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59DA">
        <w:rPr>
          <w:rFonts w:ascii="Times New Roman" w:hAnsi="Times New Roman" w:cs="Times New Roman"/>
          <w:b/>
          <w:bCs/>
          <w:sz w:val="28"/>
          <w:szCs w:val="28"/>
        </w:rPr>
        <w:t>Выводы и рекомендации:</w:t>
      </w:r>
    </w:p>
    <w:p w:rsidR="009559DA" w:rsidRPr="009559DA" w:rsidRDefault="009559DA" w:rsidP="009D1BE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Сформирована эффективная профилактическая система на всех уровнях школьного образования.</w:t>
      </w:r>
    </w:p>
    <w:p w:rsidR="009559DA" w:rsidRPr="009559DA" w:rsidRDefault="009559DA" w:rsidP="009D1BE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Повышена информированность учащихся о рисках религиозного экстремизма и важности межконфессионального согласия.</w:t>
      </w:r>
    </w:p>
    <w:p w:rsidR="004E48DE" w:rsidRDefault="004E48DE" w:rsidP="009D1BE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48DE">
        <w:rPr>
          <w:rFonts w:ascii="Times New Roman" w:hAnsi="Times New Roman" w:cs="Times New Roman"/>
          <w:sz w:val="28"/>
          <w:szCs w:val="28"/>
        </w:rPr>
        <w:t>В школе сформирована толерантная образовательная среда, способствующая развитию уважительного отношения к культурному и религиозному многообразию.</w:t>
      </w:r>
    </w:p>
    <w:p w:rsidR="009559DA" w:rsidRPr="009559DA" w:rsidRDefault="009559DA" w:rsidP="009D1BE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Необходима дальнейшая работа по повышению правовой грамотности учащихся, проведению мероприятий с участием специалистов и представителей традиционных религиозных конфессий.</w:t>
      </w:r>
    </w:p>
    <w:p w:rsidR="009559DA" w:rsidRPr="009559DA" w:rsidRDefault="009559DA" w:rsidP="009D1BE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559DA">
        <w:rPr>
          <w:rFonts w:ascii="Times New Roman" w:hAnsi="Times New Roman" w:cs="Times New Roman"/>
          <w:sz w:val="28"/>
          <w:szCs w:val="28"/>
        </w:rPr>
        <w:t>Рекомендуется продолжить использование интерактивных форм работы (дебаты, круглый стол, флешмобы), а также активно привлекать родительскую общественность.</w:t>
      </w:r>
    </w:p>
    <w:p w:rsidR="009559DA" w:rsidRPr="00FC4F2A" w:rsidRDefault="009559DA" w:rsidP="00FC4F2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5BAB" w:rsidRPr="00FC4F2A" w:rsidRDefault="00515BAB" w:rsidP="00FC4F2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861AF" w:rsidRPr="008F4D3F" w:rsidRDefault="000861AF" w:rsidP="000861A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Заместитель директора по ВР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</w:r>
      <w:r w:rsidR="004E48DE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   </w:t>
      </w:r>
      <w:r w:rsidR="004E48DE"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ab/>
        <w:t>О. Короткова</w:t>
      </w:r>
    </w:p>
    <w:p w:rsidR="00B6464B" w:rsidRPr="006F300C" w:rsidRDefault="00B6464B" w:rsidP="006F300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B6464B" w:rsidRPr="006F3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167BB"/>
    <w:multiLevelType w:val="hybridMultilevel"/>
    <w:tmpl w:val="72DE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93B48"/>
    <w:multiLevelType w:val="multilevel"/>
    <w:tmpl w:val="1554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AF04DA"/>
    <w:multiLevelType w:val="hybridMultilevel"/>
    <w:tmpl w:val="7D909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14FE5"/>
    <w:multiLevelType w:val="multilevel"/>
    <w:tmpl w:val="6EC03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D1A75"/>
    <w:multiLevelType w:val="hybridMultilevel"/>
    <w:tmpl w:val="42BEF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C4635"/>
    <w:multiLevelType w:val="hybridMultilevel"/>
    <w:tmpl w:val="36F01B62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34DDA"/>
    <w:multiLevelType w:val="hybridMultilevel"/>
    <w:tmpl w:val="B6F8B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7677C"/>
    <w:multiLevelType w:val="hybridMultilevel"/>
    <w:tmpl w:val="866EC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5B"/>
    <w:rsid w:val="000518E6"/>
    <w:rsid w:val="000861AF"/>
    <w:rsid w:val="00141475"/>
    <w:rsid w:val="0017178B"/>
    <w:rsid w:val="001C386B"/>
    <w:rsid w:val="002A2000"/>
    <w:rsid w:val="002C28F5"/>
    <w:rsid w:val="00356233"/>
    <w:rsid w:val="00430C67"/>
    <w:rsid w:val="004525EA"/>
    <w:rsid w:val="004E48DE"/>
    <w:rsid w:val="004F5501"/>
    <w:rsid w:val="00515BAB"/>
    <w:rsid w:val="00533C1A"/>
    <w:rsid w:val="0058744B"/>
    <w:rsid w:val="006631F2"/>
    <w:rsid w:val="006F300C"/>
    <w:rsid w:val="008F4D3F"/>
    <w:rsid w:val="009559DA"/>
    <w:rsid w:val="00973FFD"/>
    <w:rsid w:val="009B25BA"/>
    <w:rsid w:val="009D1BE1"/>
    <w:rsid w:val="009F2612"/>
    <w:rsid w:val="00A43803"/>
    <w:rsid w:val="00B6464B"/>
    <w:rsid w:val="00B9161C"/>
    <w:rsid w:val="00D37E5B"/>
    <w:rsid w:val="00D54EF0"/>
    <w:rsid w:val="00D57FCF"/>
    <w:rsid w:val="00D7111E"/>
    <w:rsid w:val="00DA2A25"/>
    <w:rsid w:val="00E05D4E"/>
    <w:rsid w:val="00E63F07"/>
    <w:rsid w:val="00FC4F2A"/>
    <w:rsid w:val="00FE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D21B4-D485-417D-9357-93502977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D4E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9559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3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5"/>
    <w:uiPriority w:val="1"/>
    <w:qFormat/>
    <w:rsid w:val="006F300C"/>
    <w:pPr>
      <w:spacing w:after="0" w:line="240" w:lineRule="auto"/>
    </w:pPr>
  </w:style>
  <w:style w:type="character" w:customStyle="1" w:styleId="a5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4"/>
    <w:uiPriority w:val="1"/>
    <w:qFormat/>
    <w:locked/>
    <w:rsid w:val="0017178B"/>
  </w:style>
  <w:style w:type="table" w:styleId="a6">
    <w:name w:val="Table Grid"/>
    <w:basedOn w:val="a1"/>
    <w:uiPriority w:val="59"/>
    <w:rsid w:val="00E05D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515BA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559D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2024-06-06T04:28:00Z</dcterms:created>
  <dcterms:modified xsi:type="dcterms:W3CDTF">2025-09-12T08:43:00Z</dcterms:modified>
</cp:coreProperties>
</file>