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707c" w14:textId="0677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ұйымында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both"/>
      </w:pPr>
      <w:r>
        <w:rPr>
          <w:rFonts w:ascii="Times New Roman"/>
          <w:b/>
          <w:i w:val="false"/>
          <w:color w:val="000000"/>
          <w:sz w:val="28"/>
        </w:rPr>
        <w:t>4-бап. Педагог мәртебесі</w:t>
      </w:r>
    </w:p>
    <w:bookmarkStart w:name="z30" w:id="8"/>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8"/>
    <w:bookmarkStart w:name="z31" w:id="9"/>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9"/>
    <w:bookmarkStart w:name="z32" w:id="10"/>
    <w:p>
      <w:pPr>
        <w:spacing w:after="0"/>
        <w:ind w:left="0"/>
        <w:jc w:val="both"/>
      </w:pPr>
      <w:r>
        <w:rPr>
          <w:rFonts w:ascii="Times New Roman"/>
          <w:b w:val="false"/>
          <w:i w:val="false"/>
          <w:color w:val="000000"/>
          <w:sz w:val="28"/>
        </w:rPr>
        <w:t>
      3. Педагог лауазымдарының тізбесін білім беру саласындағы уәкілетті орган бекітеді.</w:t>
      </w:r>
    </w:p>
    <w:bookmarkEnd w:id="10"/>
    <w:p>
      <w:pPr>
        <w:spacing w:after="0"/>
        <w:ind w:left="0"/>
        <w:jc w:val="both"/>
      </w:pPr>
      <w:r>
        <w:rPr>
          <w:rFonts w:ascii="Times New Roman"/>
          <w:b/>
          <w:i w:val="false"/>
          <w:color w:val="000000"/>
          <w:sz w:val="28"/>
        </w:rPr>
        <w:t>5-бап. Педагогтік әдеп</w:t>
      </w:r>
    </w:p>
    <w:bookmarkStart w:name="z33" w:id="11"/>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1"/>
    <w:bookmarkStart w:name="z34" w:id="12"/>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2"/>
    <w:bookmarkStart w:name="z35" w:id="13"/>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3"/>
    <w:p>
      <w:pPr>
        <w:spacing w:after="0"/>
        <w:ind w:left="0"/>
        <w:jc w:val="both"/>
      </w:pPr>
      <w:r>
        <w:rPr>
          <w:rFonts w:ascii="Times New Roman"/>
          <w:b/>
          <w:i w:val="false"/>
          <w:color w:val="000000"/>
          <w:sz w:val="28"/>
        </w:rPr>
        <w:t>6-бап. Педагогтің кәсіптік қызметін қамтамасыз ету</w:t>
      </w:r>
    </w:p>
    <w:bookmarkStart w:name="z36" w:id="14"/>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4"/>
    <w:bookmarkStart w:name="z37" w:id="15"/>
    <w:p>
      <w:pPr>
        <w:spacing w:after="0"/>
        <w:ind w:left="0"/>
        <w:jc w:val="both"/>
      </w:pPr>
      <w:r>
        <w:rPr>
          <w:rFonts w:ascii="Times New Roman"/>
          <w:b w:val="false"/>
          <w:i w:val="false"/>
          <w:color w:val="000000"/>
          <w:sz w:val="28"/>
        </w:rPr>
        <w:t>
      2. Педагог кәсіптік қызметін жүзеге асыру кезінде:</w:t>
      </w:r>
    </w:p>
    <w:bookmarkEnd w:id="15"/>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6"/>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6"/>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17"/>
    <w:p>
      <w:pPr>
        <w:spacing w:after="0"/>
        <w:ind w:left="0"/>
        <w:jc w:val="both"/>
      </w:pPr>
      <w:r>
        <w:rPr>
          <w:rFonts w:ascii="Times New Roman"/>
          <w:b w:val="false"/>
          <w:i w:val="false"/>
          <w:color w:val="000000"/>
          <w:sz w:val="28"/>
        </w:rPr>
        <w:t>
      1. Кәсіптік қызметін жүзеге асыру кезінде педагогтің:</w:t>
      </w:r>
    </w:p>
    <w:bookmarkEnd w:id="17"/>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үш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18"/>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Педагогтің материалдық қамтамасыз етілу құқығы</w:t>
      </w:r>
    </w:p>
    <w:bookmarkStart w:name="z41" w:id="19"/>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9"/>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0"/>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0"/>
    <w:bookmarkStart w:name="z43" w:id="21"/>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1"/>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2"/>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2"/>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pPr>
        <w:spacing w:after="0"/>
        <w:ind w:left="0"/>
        <w:jc w:val="both"/>
      </w:pPr>
      <w:r>
        <w:rPr>
          <w:rFonts w:ascii="Times New Roman"/>
          <w:b w:val="false"/>
          <w:i w:val="false"/>
          <w:color w:val="000000"/>
          <w:sz w:val="28"/>
        </w:rPr>
        <w:t>
      сабақтан тыс спорт сабақтарын жүргізу үшін – базалық лауазымдық айлықақысының жүз пайызы мөлшерінде қосымша ақы белгіленеді.</w:t>
      </w:r>
    </w:p>
    <w:bookmarkStart w:name="z45" w:id="23"/>
    <w:p>
      <w:pPr>
        <w:spacing w:after="0"/>
        <w:ind w:left="0"/>
        <w:jc w:val="both"/>
      </w:pPr>
      <w:r>
        <w:rPr>
          <w:rFonts w:ascii="Times New Roman"/>
          <w:b w:val="false"/>
          <w:i w:val="false"/>
          <w:color w:val="000000"/>
          <w:sz w:val="28"/>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3"/>
    <w:bookmarkStart w:name="z46" w:id="24"/>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Педагогтің көтермеленуге құқығы</w:t>
      </w:r>
    </w:p>
    <w:bookmarkStart w:name="z47" w:id="25"/>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5"/>
    <w:bookmarkStart w:name="z48" w:id="26"/>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6"/>
    <w:bookmarkStart w:name="z78" w:id="27"/>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27"/>
    <w:bookmarkStart w:name="z49" w:id="28"/>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28"/>
    <w:p>
      <w:pPr>
        <w:spacing w:after="0"/>
        <w:ind w:left="0"/>
        <w:jc w:val="both"/>
      </w:pPr>
      <w:r>
        <w:rPr>
          <w:rFonts w:ascii="Times New Roman"/>
          <w:b w:val="false"/>
          <w:i w:val="false"/>
          <w:color w:val="000000"/>
          <w:sz w:val="28"/>
        </w:rPr>
        <w:t xml:space="preserve">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бюджет қаражаты есебінен біржолғы сыйақымен көтермеленеді.</w:t>
      </w:r>
    </w:p>
    <w:bookmarkStart w:name="z50" w:id="29"/>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29"/>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30"/>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Педагогтік қайта даярлау</w:t>
      </w:r>
    </w:p>
    <w:bookmarkStart w:name="z52" w:id="31"/>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1"/>
    <w:bookmarkStart w:name="z53" w:id="32"/>
    <w:p>
      <w:pPr>
        <w:spacing w:after="0"/>
        <w:ind w:left="0"/>
        <w:jc w:val="both"/>
      </w:pPr>
      <w:r>
        <w:rPr>
          <w:rFonts w:ascii="Times New Roman"/>
          <w:b w:val="false"/>
          <w:i w:val="false"/>
          <w:color w:val="000000"/>
          <w:sz w:val="28"/>
        </w:rPr>
        <w:t>
      2. Педагогтік қайта даярлау тәртібін білім беру саласындағы уәкілетті орган айқындайды.</w:t>
      </w:r>
    </w:p>
    <w:bookmarkEnd w:id="32"/>
    <w:bookmarkStart w:name="z54" w:id="33"/>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3"/>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Әлеуметтік кепілдіктер</w:t>
      </w:r>
    </w:p>
    <w:bookmarkStart w:name="z55" w:id="34"/>
    <w:p>
      <w:pPr>
        <w:spacing w:after="0"/>
        <w:ind w:left="0"/>
        <w:jc w:val="both"/>
      </w:pPr>
      <w:r>
        <w:rPr>
          <w:rFonts w:ascii="Times New Roman"/>
          <w:b w:val="false"/>
          <w:i w:val="false"/>
          <w:color w:val="000000"/>
          <w:sz w:val="28"/>
        </w:rPr>
        <w:t>
      1. Педагогтерге:</w:t>
      </w:r>
    </w:p>
    <w:bookmarkEnd w:id="34"/>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56" w:id="35"/>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5"/>
    <w:bookmarkStart w:name="z57" w:id="36"/>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36"/>
    <w:bookmarkStart w:name="z58" w:id="37"/>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37"/>
    <w:bookmarkStart w:name="z59" w:id="38"/>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38"/>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39"/>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39"/>
    <w:bookmarkStart w:name="z61" w:id="40"/>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0"/>
    <w:p>
      <w:pPr>
        <w:spacing w:after="0"/>
        <w:ind w:left="0"/>
        <w:jc w:val="both"/>
      </w:pPr>
      <w:r>
        <w:rPr>
          <w:rFonts w:ascii="Times New Roman"/>
          <w:b/>
          <w:i w:val="false"/>
          <w:color w:val="000000"/>
          <w:sz w:val="28"/>
        </w:rPr>
        <w:t>13-бап. Тәлімгерлік</w:t>
      </w:r>
    </w:p>
    <w:bookmarkStart w:name="z62" w:id="41"/>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1"/>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2"/>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2"/>
    <w:p>
      <w:pPr>
        <w:spacing w:after="0"/>
        <w:ind w:left="0"/>
        <w:jc w:val="both"/>
      </w:pPr>
      <w:r>
        <w:rPr>
          <w:rFonts w:ascii="Times New Roman"/>
          <w:b/>
          <w:i w:val="false"/>
          <w:color w:val="000000"/>
          <w:sz w:val="28"/>
        </w:rPr>
        <w:t>14-бап. Педагогтерді аттестаттау және педагогтерге біліктілік  санаттарын беру (растау)</w:t>
      </w:r>
    </w:p>
    <w:p>
      <w:pPr>
        <w:spacing w:after="0"/>
        <w:ind w:left="0"/>
        <w:jc w:val="both"/>
      </w:pPr>
      <w:r>
        <w:rPr>
          <w:rFonts w:ascii="Times New Roman"/>
          <w:b w:val="false"/>
          <w:i w:val="false"/>
          <w:color w:val="000000"/>
          <w:sz w:val="28"/>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Педагогтің міндеттері</w:t>
      </w:r>
    </w:p>
    <w:bookmarkStart w:name="z64" w:id="43"/>
    <w:p>
      <w:pPr>
        <w:spacing w:after="0"/>
        <w:ind w:left="0"/>
        <w:jc w:val="both"/>
      </w:pPr>
      <w:r>
        <w:rPr>
          <w:rFonts w:ascii="Times New Roman"/>
          <w:b w:val="false"/>
          <w:i w:val="false"/>
          <w:color w:val="000000"/>
          <w:sz w:val="28"/>
        </w:rPr>
        <w:t>
      1. Педагог:</w:t>
      </w:r>
    </w:p>
    <w:bookmarkEnd w:id="43"/>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өмірлік қиын жағдайда жүрген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4"/>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4"/>
    <w:p>
      <w:pPr>
        <w:spacing w:after="0"/>
        <w:ind w:left="0"/>
        <w:jc w:val="both"/>
      </w:pPr>
      <w:r>
        <w:rPr>
          <w:rFonts w:ascii="Times New Roman"/>
          <w:b/>
          <w:i w:val="false"/>
          <w:color w:val="000000"/>
          <w:sz w:val="28"/>
        </w:rPr>
        <w:t>16-бап. Педагогтік әдеп жөніндегі кеңес</w:t>
      </w:r>
    </w:p>
    <w:bookmarkStart w:name="z66" w:id="45"/>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bookmarkEnd w:id="45"/>
    <w:bookmarkStart w:name="z67" w:id="46"/>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46"/>
    <w:p>
      <w:pPr>
        <w:spacing w:after="0"/>
        <w:ind w:left="0"/>
        <w:jc w:val="both"/>
      </w:pPr>
      <w:r>
        <w:rPr>
          <w:rFonts w:ascii="Times New Roman"/>
          <w:b w:val="false"/>
          <w:i w:val="false"/>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bookmarkStart w:name="z68" w:id="47"/>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47"/>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48"/>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8"/>
    <w:p>
      <w:pPr>
        <w:spacing w:after="0"/>
        <w:ind w:left="0"/>
        <w:jc w:val="both"/>
      </w:pPr>
      <w:r>
        <w:rPr>
          <w:rFonts w:ascii="Times New Roman"/>
          <w:b/>
          <w:i w:val="false"/>
          <w:color w:val="000000"/>
          <w:sz w:val="28"/>
        </w:rPr>
        <w:t>17-бап. Педагогті кәсіптік даярлау</w:t>
      </w:r>
    </w:p>
    <w:bookmarkStart w:name="z70" w:id="49"/>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49"/>
    <w:bookmarkStart w:name="z71" w:id="50"/>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0"/>
    <w:p>
      <w:pPr>
        <w:spacing w:after="0"/>
        <w:ind w:left="0"/>
        <w:jc w:val="both"/>
      </w:pPr>
      <w:r>
        <w:rPr>
          <w:rFonts w:ascii="Times New Roman"/>
          <w:b/>
          <w:i w:val="false"/>
          <w:color w:val="000000"/>
          <w:sz w:val="28"/>
        </w:rPr>
        <w:t>18-бап. Педагогтің біліктілігін арттыру</w:t>
      </w:r>
    </w:p>
    <w:bookmarkStart w:name="z72" w:id="51"/>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1"/>
    <w:bookmarkStart w:name="z73" w:id="52"/>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2"/>
    <w:bookmarkStart w:name="z74" w:id="53"/>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3"/>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4"/>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4"/>
    <w:bookmarkStart w:name="z76" w:id="55"/>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5"/>
    <w:p>
      <w:pPr>
        <w:spacing w:after="0"/>
        <w:ind w:left="0"/>
        <w:jc w:val="both"/>
      </w:pPr>
      <w:r>
        <w:rPr>
          <w:rFonts w:ascii="Times New Roman"/>
          <w:b/>
          <w:i w:val="false"/>
          <w:color w:val="000000"/>
          <w:sz w:val="28"/>
        </w:rPr>
        <w:t>21-бап. Осы Заңды қолданысқа енгізу тәртібі</w:t>
      </w:r>
    </w:p>
    <w:bookmarkStart w:name="z77" w:id="56"/>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