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BA" w:rsidRPr="009D04BA" w:rsidRDefault="009D04BA" w:rsidP="009D04BA">
      <w:pPr>
        <w:spacing w:after="150" w:line="240" w:lineRule="auto"/>
        <w:textAlignment w:val="baseline"/>
        <w:outlineLvl w:val="2"/>
        <w:rPr>
          <w:rFonts w:ascii="inherit" w:eastAsia="Times New Roman" w:hAnsi="inherit" w:cs="Helvetica"/>
          <w:b/>
          <w:bCs/>
          <w:color w:val="333333"/>
          <w:sz w:val="24"/>
          <w:szCs w:val="24"/>
          <w:lang w:eastAsia="ru-RU"/>
        </w:rPr>
      </w:pPr>
      <w:r w:rsidRPr="009D04BA">
        <w:rPr>
          <w:rFonts w:ascii="inherit" w:eastAsia="Times New Roman" w:hAnsi="inherit" w:cs="Helvetica"/>
          <w:b/>
          <w:bCs/>
          <w:color w:val="333333"/>
          <w:sz w:val="24"/>
          <w:szCs w:val="24"/>
          <w:lang w:eastAsia="ru-RU"/>
        </w:rPr>
        <w:t>Педагог мәртебесі туралы" - Қазақстан Республикасы Заңының жобасы туралы</w:t>
      </w:r>
    </w:p>
    <w:p w:rsidR="009D04BA" w:rsidRPr="009D04BA" w:rsidRDefault="009D04BA" w:rsidP="009D04BA">
      <w:pPr>
        <w:spacing w:after="0" w:line="450" w:lineRule="atLeast"/>
        <w:textAlignment w:val="baseline"/>
        <w:outlineLvl w:val="0"/>
        <w:rPr>
          <w:rFonts w:ascii="Arial" w:eastAsia="Times New Roman" w:hAnsi="Arial" w:cs="Arial"/>
          <w:color w:val="444444"/>
          <w:kern w:val="36"/>
          <w:sz w:val="39"/>
          <w:szCs w:val="39"/>
          <w:lang w:eastAsia="ru-RU"/>
        </w:rPr>
      </w:pPr>
      <w:r w:rsidRPr="009D04BA">
        <w:rPr>
          <w:rFonts w:ascii="Arial" w:eastAsia="Times New Roman" w:hAnsi="Arial" w:cs="Arial"/>
          <w:color w:val="444444"/>
          <w:kern w:val="36"/>
          <w:sz w:val="39"/>
          <w:szCs w:val="39"/>
          <w:lang w:eastAsia="ru-RU"/>
        </w:rPr>
        <w:t>"Педагог мәртебесі туралы" - Қазақстан Республикасы Заңының жобасы туралы</w:t>
      </w:r>
    </w:p>
    <w:p w:rsidR="009D04BA" w:rsidRPr="009D04BA" w:rsidRDefault="009D04BA" w:rsidP="009D04BA">
      <w:pPr>
        <w:spacing w:before="120" w:after="0" w:line="285" w:lineRule="atLeast"/>
        <w:textAlignment w:val="baseline"/>
        <w:rPr>
          <w:rFonts w:ascii="Arial" w:eastAsia="Times New Roman" w:hAnsi="Arial" w:cs="Arial"/>
          <w:color w:val="666666"/>
          <w:spacing w:val="2"/>
          <w:sz w:val="20"/>
          <w:szCs w:val="20"/>
          <w:lang w:eastAsia="ru-RU"/>
        </w:rPr>
      </w:pPr>
      <w:r w:rsidRPr="009D04BA">
        <w:rPr>
          <w:rFonts w:ascii="Arial" w:eastAsia="Times New Roman" w:hAnsi="Arial" w:cs="Arial"/>
          <w:color w:val="666666"/>
          <w:spacing w:val="2"/>
          <w:sz w:val="20"/>
          <w:szCs w:val="20"/>
          <w:lang w:eastAsia="ru-RU"/>
        </w:rPr>
        <w:t>Қазақстан Республикасы Үкіметінің 2019 жылғы 31 тамыздағы № 645 қаулысы.</w:t>
      </w:r>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D04BA">
          <w:rPr>
            <w:rFonts w:ascii="Arial" w:eastAsia="Times New Roman" w:hAnsi="Arial" w:cs="Arial"/>
            <w:color w:val="073A5E"/>
            <w:spacing w:val="5"/>
            <w:sz w:val="23"/>
            <w:szCs w:val="23"/>
            <w:lang w:eastAsia="ru-RU"/>
          </w:rPr>
          <w:t>Мәтін</w:t>
        </w:r>
      </w:hyperlink>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D04BA">
        <w:rPr>
          <w:rFonts w:ascii="Arial" w:eastAsia="Times New Roman" w:hAnsi="Arial" w:cs="Arial"/>
          <w:color w:val="777777"/>
          <w:spacing w:val="5"/>
          <w:sz w:val="23"/>
          <w:szCs w:val="23"/>
          <w:bdr w:val="none" w:sz="0" w:space="0" w:color="auto" w:frame="1"/>
          <w:lang w:eastAsia="ru-RU"/>
        </w:rPr>
        <w:t>Ресми жарияланым</w:t>
      </w:r>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9D04BA">
          <w:rPr>
            <w:rFonts w:ascii="Arial" w:eastAsia="Times New Roman" w:hAnsi="Arial" w:cs="Arial"/>
            <w:color w:val="1E1E1E"/>
            <w:spacing w:val="5"/>
            <w:sz w:val="23"/>
            <w:szCs w:val="23"/>
            <w:lang w:eastAsia="ru-RU"/>
          </w:rPr>
          <w:t>Ақпарат</w:t>
        </w:r>
      </w:hyperlink>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9D04BA">
          <w:rPr>
            <w:rFonts w:ascii="Arial" w:eastAsia="Times New Roman" w:hAnsi="Arial" w:cs="Arial"/>
            <w:color w:val="1E1E1E"/>
            <w:spacing w:val="5"/>
            <w:sz w:val="23"/>
            <w:szCs w:val="23"/>
            <w:lang w:eastAsia="ru-RU"/>
          </w:rPr>
          <w:t>Өзгерістер тарихы</w:t>
        </w:r>
      </w:hyperlink>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9D04BA">
          <w:rPr>
            <w:rFonts w:ascii="Arial" w:eastAsia="Times New Roman" w:hAnsi="Arial" w:cs="Arial"/>
            <w:color w:val="1E1E1E"/>
            <w:spacing w:val="5"/>
            <w:sz w:val="23"/>
            <w:szCs w:val="23"/>
            <w:lang w:eastAsia="ru-RU"/>
          </w:rPr>
          <w:t>Сілтемелер</w:t>
        </w:r>
      </w:hyperlink>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9D04BA">
          <w:rPr>
            <w:rFonts w:ascii="Arial" w:eastAsia="Times New Roman" w:hAnsi="Arial" w:cs="Arial"/>
            <w:color w:val="1E1E1E"/>
            <w:spacing w:val="5"/>
            <w:sz w:val="23"/>
            <w:szCs w:val="23"/>
            <w:lang w:eastAsia="ru-RU"/>
          </w:rPr>
          <w:t>Көшіру</w:t>
        </w:r>
      </w:hyperlink>
    </w:p>
    <w:p w:rsidR="009D04BA" w:rsidRPr="009D04BA" w:rsidRDefault="009D04BA" w:rsidP="009D04B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D04BA">
        <w:rPr>
          <w:rFonts w:ascii="Arial" w:eastAsia="Times New Roman" w:hAnsi="Arial" w:cs="Arial"/>
          <w:color w:val="444444"/>
          <w:sz w:val="23"/>
          <w:szCs w:val="23"/>
          <w:lang w:eastAsia="ru-RU"/>
        </w:rPr>
        <w:t>Басқа</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Қазақстан Республикасының Үкіметі </w:t>
      </w:r>
      <w:r w:rsidRPr="009D04BA">
        <w:rPr>
          <w:rFonts w:ascii="Arial" w:eastAsia="Times New Roman" w:hAnsi="Arial" w:cs="Arial"/>
          <w:b/>
          <w:bCs/>
          <w:color w:val="444444"/>
          <w:spacing w:val="2"/>
          <w:sz w:val="20"/>
          <w:szCs w:val="20"/>
          <w:bdr w:val="none" w:sz="0" w:space="0" w:color="auto" w:frame="1"/>
          <w:lang w:eastAsia="ru-RU"/>
        </w:rPr>
        <w:t>ҚАУЛЫ ЕТЕДІ: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"Педагог мәртебесі туралы" Қазақстан Республикасы Заңының жобасы Қазақстан Республикасының Парламенті Мәжілісінің карауына енгізілсін.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w:t>
      </w:r>
    </w:p>
    <w:tbl>
      <w:tblPr>
        <w:tblW w:w="13380" w:type="dxa"/>
        <w:tblCellMar>
          <w:left w:w="0" w:type="dxa"/>
          <w:right w:w="0" w:type="dxa"/>
        </w:tblCellMar>
        <w:tblLook w:val="04A0" w:firstRow="1" w:lastRow="0" w:firstColumn="1" w:lastColumn="0" w:noHBand="0" w:noVBand="1"/>
      </w:tblPr>
      <w:tblGrid>
        <w:gridCol w:w="8702"/>
        <w:gridCol w:w="4678"/>
      </w:tblGrid>
      <w:tr w:rsidR="009D04BA" w:rsidRPr="009D04BA" w:rsidTr="009D04BA">
        <w:tc>
          <w:tcPr>
            <w:tcW w:w="6000" w:type="dxa"/>
            <w:tcBorders>
              <w:top w:val="nil"/>
              <w:left w:val="nil"/>
              <w:bottom w:val="nil"/>
              <w:right w:val="nil"/>
            </w:tcBorders>
            <w:shd w:val="clear" w:color="auto" w:fill="auto"/>
            <w:tcMar>
              <w:top w:w="45" w:type="dxa"/>
              <w:left w:w="75" w:type="dxa"/>
              <w:bottom w:w="45" w:type="dxa"/>
              <w:right w:w="75" w:type="dxa"/>
            </w:tcMar>
            <w:hideMark/>
          </w:tcPr>
          <w:p w:rsidR="009D04BA" w:rsidRPr="009D04BA" w:rsidRDefault="009D04BA" w:rsidP="009D04BA">
            <w:pPr>
              <w:spacing w:after="0" w:line="240" w:lineRule="auto"/>
              <w:rPr>
                <w:rFonts w:ascii="Times New Roman" w:eastAsia="Times New Roman" w:hAnsi="Times New Roman" w:cs="Times New Roman"/>
                <w:sz w:val="20"/>
                <w:szCs w:val="20"/>
                <w:lang w:eastAsia="ru-RU"/>
              </w:rPr>
            </w:pPr>
            <w:r w:rsidRPr="009D04BA">
              <w:rPr>
                <w:rFonts w:ascii="Times New Roman" w:eastAsia="Times New Roman" w:hAnsi="Times New Roman" w:cs="Times New Roman"/>
                <w:i/>
                <w:iCs/>
                <w:sz w:val="20"/>
                <w:szCs w:val="20"/>
                <w:bdr w:val="none" w:sz="0" w:space="0" w:color="auto" w:frame="1"/>
                <w:lang w:eastAsia="ru-RU"/>
              </w:rPr>
              <w:t>      Қазақстан Республикасының</w:t>
            </w:r>
            <w:r w:rsidRPr="009D04BA">
              <w:rPr>
                <w:rFonts w:ascii="Times New Roman" w:eastAsia="Times New Roman" w:hAnsi="Times New Roman" w:cs="Times New Roman"/>
                <w:i/>
                <w:iCs/>
                <w:sz w:val="20"/>
                <w:szCs w:val="20"/>
                <w:bdr w:val="none" w:sz="0" w:space="0" w:color="auto" w:frame="1"/>
                <w:lang w:eastAsia="ru-RU"/>
              </w:rPr>
              <w:br/>
              <w:t>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D04BA" w:rsidRPr="009D04BA" w:rsidRDefault="009D04BA" w:rsidP="009D04BA">
            <w:pPr>
              <w:spacing w:after="0" w:line="240" w:lineRule="auto"/>
              <w:rPr>
                <w:rFonts w:ascii="Times New Roman" w:eastAsia="Times New Roman" w:hAnsi="Times New Roman" w:cs="Times New Roman"/>
                <w:sz w:val="20"/>
                <w:szCs w:val="20"/>
                <w:lang w:eastAsia="ru-RU"/>
              </w:rPr>
            </w:pPr>
            <w:r w:rsidRPr="009D04BA">
              <w:rPr>
                <w:rFonts w:ascii="Times New Roman" w:eastAsia="Times New Roman" w:hAnsi="Times New Roman" w:cs="Times New Roman"/>
                <w:i/>
                <w:iCs/>
                <w:sz w:val="20"/>
                <w:szCs w:val="20"/>
                <w:bdr w:val="none" w:sz="0" w:space="0" w:color="auto" w:frame="1"/>
                <w:lang w:eastAsia="ru-RU"/>
              </w:rPr>
              <w:t>А. Мамин</w:t>
            </w:r>
          </w:p>
        </w:tc>
      </w:tr>
    </w:tbl>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w:t>
      </w:r>
    </w:p>
    <w:p w:rsidR="009D04BA" w:rsidRPr="009D04BA" w:rsidRDefault="009D04BA" w:rsidP="009D04BA">
      <w:pPr>
        <w:spacing w:before="225" w:after="135" w:line="390" w:lineRule="atLeast"/>
        <w:textAlignment w:val="baseline"/>
        <w:outlineLvl w:val="2"/>
        <w:rPr>
          <w:rFonts w:ascii="inherit" w:eastAsia="Times New Roman" w:hAnsi="inherit" w:cs="Arial"/>
          <w:color w:val="1E1E1E"/>
          <w:sz w:val="32"/>
          <w:szCs w:val="32"/>
          <w:lang w:eastAsia="ru-RU"/>
        </w:rPr>
      </w:pPr>
      <w:r w:rsidRPr="009D04BA">
        <w:rPr>
          <w:rFonts w:ascii="inherit" w:eastAsia="Times New Roman" w:hAnsi="inherit" w:cs="Arial"/>
          <w:color w:val="1E1E1E"/>
          <w:sz w:val="32"/>
          <w:szCs w:val="32"/>
          <w:lang w:eastAsia="ru-RU"/>
        </w:rPr>
        <w:t>ҚАЗАҚСТАН РЕСПУБЛИКАСЫНЫҢ ЗАҢЫ Педагог мәртебесі туралы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Осы Заң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1-бап. Осы Заңда пайдаланылатын негізгі ұғымдар</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Осы Заңда мынадай негізгі ұғымдар пайдаланылады: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педагогикалық әдеп жөніндегі кеңес - педагогикалық әдеп қағидаларының бұзылуын қарап, нәтижелері бойынша тиісті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педагогтің кәсіби стандарты - педагогтің біліктілік деңгейі мен құзыреттілігіне, еңбек мазмұнына, сапасына және жағдайларына қойылатын талаптарды айқындайтын стандарт;</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педагог - тиісті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кәсіптік стандартта көрсетілген біліктілік талаптарына сай келетін адам;</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тәлімгерлік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5) тәлімгер - тәлімгерлікті жүзеге асыратын педагог;</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педагогикалық әдеп - педагогтердің осы Заңда және педагогикалық әдеп қағидаларында белгіленген мінез-құлық қағидалары.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2-бап.      Педагог мәртебесі туралы Қазақстан Республикасының заңнамасы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 мәртебесі туралы Қазақстан Республикасының заңнамасы Қазақстан Республикасының Конституциясына, "Білім туралы" Қазақстан Республикасының Заңына негізделеді, осы Заңнан және Қазақстан Республикасының өзге де нормативтік құқықтық актілерінен тұрады.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3-бап.      Осы Заңның қолданылу саласы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Осы Заң меншік нысанына және ведомстволық тиесілігіне қарамастан, тиісті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медициналық-педагогикалық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оқу орындарының педагогтеріне қолданылады.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4-бап. Педагог мәртебесі бар адамдар</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Тиісті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кәсіптік стандартгарда көрсетілген біліктілік талаптарына сай келетін адамдардың педагог мәртебесі болады.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Кәсіби қызметті жүзеге асыратын педагогтер бірыңғай мәртебеге ие және өзара кәсіби қызмет ерекшеліктерімен өзгешеленеді.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5-бап.      Педагогикалық әдеп және педагогтің анты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 педагогикалық әдеп нормаларын сақтайды.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Педагогикалық әдеп қағидаларын білім беру саласындағы уәкілетті орган бекітеді.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Педагог лауазымына алғаш тағайындалатын адам ант қабылдайды.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Ант мәтінін және педагогтердің оны қабылдау тәртібін білім беру саласындағы уәкілетті орган бекітеді.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lastRenderedPageBreak/>
        <w:t>6-бап. Педагогтің кәсіби қызметін қамтамасыз ету шарттары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Педагогке өзінің кәсіби қызметін жүзеге асыруы үшін қолайлы жағдайлар жасалады.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Мыналарға: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педагогті оның кәсіби міндеттеріне байланысты емес жұмыс түрлеріне тартуға;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педагогтен Қазақстан Республикасының заңнамасында көзделмеген есептілікті не ақпаратты ұсынуды талап етуге;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педагогтің кәсіби қызметіне Қазақстан Республикасының заңдарында көзделмеген тексерулер жүргізуге;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педагогке тауарлар мен көрсетілетін қызметтерді сатып алу бойынша міндетті жүктеуге жол берілмейді.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Осы баптың 2-тармағының талаптарын бұзу Қазақстан Республикасының заңдарында белгіленген жауаптылыққа әкеледі.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7-бап. Педагоггің кәсіби қызметтегі құқықтары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 өзінің кәсіби қызметінде: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білім берудің тиісті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лауазымды және басқа да адамдардың оның құқықтары мен заңды мүдделерінің бұзылуына әкеп соғатын кәсіби қызметіне араласуынан қорғауға;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өзінің кәсіби ар-намысы мен қадір-қасиетін қорғауға;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кәсіби қызметті жүзеге асыру үшін ұйымдастырушылық және материалдық-техникалық қамтамасыз етуге және қажетті жағдайлар жасауға;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ғылыми, зерттеу, шығармашылық, эксперименттік қызметті жүзеге асыруға, педагогикалық практикаға жаңа әдістемелер мен технологияларды енгізуге;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шығармашылық бастамаға, оқыту мен тәрбиелеудің авторлық бағдарламаларын әзірлеуге және қолдануға, оқыту мен тәрбиелеудің жаңа, неғұрлым жетілдірілген әдістерін дамытуға және таратуға;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7) оқу құралдарын, материалдарды және білім беру бағдарламасына сәйкес оқыту мен тәрбиелеудің өзге де құралдарын таңдауға;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8) білім беру бағдарламаларын, оқу жоспарларын, әдістемелік материалдарды және білім беру қызметінің өзге де құрауыштарын, сондай-ақ оқулықтарды, оқу-әдістемелік кешендерді және оқу құралдарын әзірлеуге қатысуға;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9) жұмыс орны бойынша сайлануға және сайланбалы лауазымды атқаруға;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10) білім беру сапасын жетілдіруге бағытталған, сондай-ақ білім беру ұйымдарының қызметіне қатысты мәселелерді талқылауға қатысуға;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11) білім беру ұйымының алқалы басқару органдарының, әдістемелік бірлестіктері мен кеңестерінің, өзін-өзі басқару органдарының жұмысына қатысуға;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12) бес жылда кемінде бір рет біліктілігін арттыруға;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13) үздіксіз кәсіби дамуға және біліктілікті арттыру нысандарын таңдауға;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14) жоғары және (немесе) жоғары оқу орнынан кейінгі білім беру ұйымдарының педагогтерін қоспағанда, мерзімінен бұрын біліктілік санатын алуға;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15) ұйымдардағы кітапхананы және ақпараттық ресурстарды тегін пайдалануға, сондай-ақ ақпараттық-телекоммуникациялық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16) Қазақстан Республикасының заңнамасында белгіленген нысандарда және тәртіппен қоғамдық кәсіптік ұйымдарға бірігуге;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17) Қазақстан Республикасының заңнамасында белгіленген тәртіппен жеке педагогтік қызметке;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18) кәсіби қызметтегі жетістіктері үшін көтермеленуге;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19)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20) педагогикалық әдеп нормалары бұзылған жағдайда Педагогикалық әдеп қағидаларына сәйкес әділ және объективті қызметтік тергеп-тексеруге;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21) Қазақстан Республикасының заңнамасында айқындалған тәртіппен және шарттарда кәсіби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22) өзіне қатысты қабылданатын білім беру ұйымы басшысының актілеріне, әрекеттері мен шешімдеріне жоғары тұрған лауазымды адамдарға немесе сотқа шағымдануға;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23) білім алушылар, тәрбиеленушілер және олардың ата-аналары немесе өзге де заңды өкілдері тарапынан ар-намысы мен қадір-қасиетіне құрмет көрсетілуіне;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24) Қазақстан Республикасының заңнамасында көзделген өзге де құқықтары бар.</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2. Осы баптың 1-тармағында керсетілген құқықтарды педагог басқа да адамдардың құқықтары мен бостандықтарын, сондай-ақ педагогикалық әдеп нормаларын сақтай отырып жүзеге асырады.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8-бап. Педагогтің материалдық қамтамасыз етуге құқығы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Мемлекеттік ұйымдарда кәсіби қызметін жүзеге асыратын педагогтің еңбегіне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Жекеменшік білім беру ұйымдары қызметкерлерінің еңбегіне ақы төлеуді Қазақстан Республикасының заңнамасына сәйкес олардың құрылтайшылары немесе соған уәкілеттік берілген адам айқындайды.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уәкілетті орган бекітеді.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Ерекше мәртебесі бар жоғары және (немесе) жоғары оқу орнынан кейінгі білім беретін мемлекеттік ұйымдардың педагогтері мен басшы қызметкерлерінің лауазымдық жалақылары арттыру коэффициенті ескеріле отырып айқындалады.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Мемлекеттік ұйымдардың педагогіне жұмыс орны бойынша: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және ғылым докторы ғылыми дәрежесі үшін айлық есептік көрсеткіштің 34 еселенген мөлшерінде қосымша ақы белгіленеді.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алқалы басқару органы шешімінің негізінде жогары және (немесе) жоғары оқу орнынан кейінгі білім беру ұйымының басшысы бекітеді.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xml:space="preserve">      7. Қазақстан Республикасы Жоғары Сотының жанындағы Сот төрелігі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w:t>
      </w:r>
      <w:r w:rsidRPr="009D04BA">
        <w:rPr>
          <w:rFonts w:ascii="Arial" w:eastAsia="Times New Roman" w:hAnsi="Arial" w:cs="Arial"/>
          <w:color w:val="444444"/>
          <w:spacing w:val="2"/>
          <w:sz w:val="20"/>
          <w:szCs w:val="20"/>
          <w:lang w:eastAsia="ru-RU"/>
        </w:rPr>
        <w:lastRenderedPageBreak/>
        <w:t>мемлекеттік білім беру тапсырысын айқындау кезінде білім алушылар санының профессорлық-оқытушылық құрамға орташа қатынасын білім беру саласындағы уәкілетті орган бекітеді.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көрсеткіштің 300 еселенген мөлшерінде сыйақы белгілеуге құқылы.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9-бап. Педагогтің көтермелеуге құқығы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Адал еңбегі және өзінің кәсіби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 қолданылады.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Жергілікті ерекшелік белгілері мен құрметті атақтарының сипаттамасын, беру қағидаларын, оның ішінде біржолғы сыйақы төлемдерінің мөлшерін жергілікті атқарушы орган айқындайды.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Жыл сайын тиісті республикалық бюджет қаражаты есебінен: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"Үздік педагог" атағын иеленушіге - 1 000 еселенген айлық есептік көрсеткіш мөлшерінде сыйақы;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"Жоғары оқу орнының үздік оқытушысы" атағын иеленушіге 2 000 еселенген айлық есептік көрсеткіш мөлшерінде мемлекеттік грант төленеді, оны жұмсау бағыттарын Қазақстан Республикасының Үкіметі айқындайды.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10-бап. Педагогке кәсіби қызметке рұқсат беру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Педагогтің кәсіби қызметін жүзеге асыру құқығы тиісті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Педагог біліктілігінің сәйкестігін растау тәртібін, шарттарын, мерзімдерін білім беру саласындағы уәкілетті орган айқындайды.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 ретінде кәсіби қызметті жүзеге асыруға алғаш кіріскен адамдар педагог біліктілігінің сәйкестігін растауға жатады.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xml:space="preserve">      3. Бейініне сәйкес келмейтін педагогикалық немесе кәсіптік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w:t>
      </w:r>
      <w:r w:rsidRPr="009D04BA">
        <w:rPr>
          <w:rFonts w:ascii="Arial" w:eastAsia="Times New Roman" w:hAnsi="Arial" w:cs="Arial"/>
          <w:color w:val="444444"/>
          <w:spacing w:val="2"/>
          <w:sz w:val="20"/>
          <w:szCs w:val="20"/>
          <w:lang w:eastAsia="ru-RU"/>
        </w:rPr>
        <w:lastRenderedPageBreak/>
        <w:t>адамдарға тиісті педагогикалық қайта даярлаудан өткеннен кейін педагог ретінде кәсіби қызметпен айналысу құқығы беріледі.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11-бап. Педагогтің кәсіби қызметпен айналысуына қолжетімділікті шектеу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Педагогтің кәсіби қызметіне: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заңды күшіне енген сот үкіміне сәйкес педагогтік қызметті жүзеге асыру құқығынан айырылған;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Қазақстан Республикасының заңдарында белгіленген тәртіппен әрекетке қабілетсіз, әрекетке қабілеті шектеулі деп танылған;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медициналық, психиатриялық қарсы айғақтар бар немесе наркологиялық есепте тұрған адамдарға;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Қазақстан Республикасының Еңбек кодексінде көзделген шектеулер негізінде жол берілмейді.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12-бап. Әлеуметтік кепілдіктер</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Педагогтерге: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Қазақстан Республикасының заңнамасына сәйкес тұрғын үйге, оның ішінде қызметтік үйге және (немесе) жатақханаға;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Қазақстан Республикасының заңнамасында көзделген тәртіппен жеке тұрғын үй құрылысы үшін жер учаскелеріне;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ұзақтығы күнтізбелік 56 күнге ақысы төленетін жыл сайынғы еңбек демалысына;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оларға кезекті еңбек демалысы берілген кезде күнтізбелік жылда бір рет тиісті бюджет қаражаты есебінен кемінде бір лауазымдық жалақы мөлшерінде сауықтыруға жәрдемақы алуға әлеуметтік кепілдіктер беріледі.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тиісті саланың уәкілетті органымен келісу бойынша білім беру саласындағы уәкілетті орган бекітетін қағидаларда айқындалады.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Жергілікті атқарушы органдар кәсіби қызметті жүзеге асыратын педагогтердің балаларына тұрғылықты жері бойынша мектепке дейінгі балалар ұйымдарынан кезектен тыс орын береді.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ІІедагогке Қазақстан Республикасының заңнамасына сәйкес мерзімді медициналық тексерулер, емдеу-профилактикалық, санитариялық-гигиеналық, эпидемияға қарсы іс-шараларды өткізу арқылы іске асырылатын денсаулықты сақтауға әлеуметтік кепілдіктер беріледі.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Ауылдық жерде тұратын және жұмыс істейтін педагогке: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пайызға арттырылған айлықақылар мен тарифтік мөлшерлемелер белгілену мүмкін;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жергілікті өкілді органдар бекіткен тәртіппен және мөлшерде бюджет қаражаты есебінен коммуналдық қызметтердің ақысын төлеу және отын сатып алу бойынша әлеуметтік қолдау көрсетіледі.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тұрғын үй сатып алу немесе салу үшін әлеуметтік қолдау көрсетіледі.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7. Жергілікті атқарушы органдар педагогке тұрғын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тиісті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13-бап. Тәлімгерлерді бекіту тәртібі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Бір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Жас педагогтерге тәлімгерлікті жүзеге асыратын педагогтерге қойылатын талаптарды, тәлімгерлікті ұйымдастыру тәртібін білім беру саласындағы уәкілетті орган айқындайды.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14-бап. Педагогке біліктілік санатын беру (растау)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Жоғары және (немесе) жоғары оқу орнынан кейінгі білім беру ұйымдарын қоспағанда, білім беру ұйымдарында жұмыс істейтін педагогтерге біліктілік санаттары беріледі (расталады).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Кәсіби қызметті орындауға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15-бап. Педагогтің міндеттері мен жауапкершілігі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өз қызметі саласында тиісті кәсіби құзыреттерді меңгеруге;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оқыту мен тәрбиелеудің педагогикалық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бір рет арттыруға (растауға);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педагогикалық әдеп қағидаларын сақтауға;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білім алушыларды, тәрбиеленушілерді оқыту және тәрбиелеу бойынша дағдыларын, құзыреттерін арттыруға;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Қазақстан Республикасының заңнамасында белгіленген тәртіппен профилактикалық медициналық тексеруден өтуге;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7) қоғамның әлеуметтік, мәдени және экономикалық дамуына жәрдемдесуге;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8) білім алушылардың, тәрбиеленушілердің және олардың ата-аналарының немесе өзге де заңды өкілдерінің ар-намысы мен қадір-қасиетін құрметтеуге;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9) балаларды заңға, адамның (азаматтың) құқықтары мен міндеттеріне, жоғары адамгершілікке, отансүйгіштікке,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10) білім алушылар мен тәрбиеленушілердің өмірлік дағдыларын, құзыреттерін, дербестігін, шығармашылық қабілеттерін дамытуға;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тыс кәсіби қызметіне байланысты өзіне белгілі болған фактілер туралы құқық қорғау органдарына дереу хабарлауға;</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13) білім алушылар мен тәрбиеленушілерді оқыту және тәрбиелеу мәселелері бойынша ата-аналарға, заңды өкілдерге консультация беруге, оларға оқыту мен тәрбиелеуге ортақ жауапкершілік қағидаттарын түсіндіруге міндетгі.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мәжбүр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дәстүрлері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пайдалануға құқығы жоқ.</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3. Педагог міндеттерін бұзғаны және педагог атағына кір келтіретін теріс қылық жасағаны үшін Қазақстан Республикасының заңдарында белгіленген жауаптылыққа тартылады.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Педагогке қатысты қызметтік талқылаулар, тәртіптік тергеп-тексерулер және олардың негізінде қабылданған шешімдер тек оның келісімімен ғана жариялануы мүмкін.</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Тәртіптік тергеп-тексеруді жүргізу кезінде педагогке:</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оған қойылатын кінәрат-талаптар туралы және осы кінәрат-талаптар үшін негіздемелер туралы ақпаратты жазбаша түрде алу;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осы іс бойынша барлық материалдармен танысу;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3) қорғауға дайындалу үшін жеткілікті уақыт бере отырып, өз таңдауы бойынша өзі немесе өкілі арқылы қорғалу;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ісі бойынша қабылданған шешімдер, сондай-ақ осы шешімнің себептері туралы жазбаша түрде ақпарат алу;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білім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Педагогтің тәртіптік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16-бап. Педагогті кәсіптік даярлау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Қазақстан Республикасында педагогті кәсіптік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Педагогті даярлауға арналған білім беру бағдарламалары педагогтің кәсіби стандарты талаптарының негізінде әзірленеді.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17-бап. Педагогтің біліктілігін арттыру және қайта даярлау</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1. Педагог кәсіби қызметі үшін қажет жаңа құзыретті алу және (немесе) жетілдіру және (немесе) бар біліктілік шеңберінде кәсіби деңгейін арттыру мақсатында кезеңділігін және өту тәртібін білім беру саласындағы уәкілетті орган айқындайтын біліктілікті арттыру курстарынан өтеді.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2. Педагогтің біліктілігін арттыру мақсатында қосымша білімнің білім беру бағдарламалары бойынша біліктілікті арттыру курстарында оқу бір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lastRenderedPageBreak/>
        <w:t>      3. Тәжірибе алмасу мақсатында тренингтерге, конференцияларға, семинарларға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тиіс.</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Біліктілікті арттыру курстарын өткізетін ұйымдар кемінде бір оқу жылы ішінде курстан кейінгі әдістемелік сүйемелдеуді жүзеге асыруға міндетті.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5. Кәсіптік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тиісті құжат беріледі.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6. Қайта даярлау тәртібін және шартын білім беру саласындағы уәкілетті орган айқындайды.</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18-бап. Қазақстан Республикасының педагог мәртебесі туралы заңнамасының бұзылуы үшін жауаптылық</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Қазақстан Республикасының педагог мәртебесі туралы заңнамасын бұзу Қазақстан Республикасының заңдарына сәйкес жауаптылыққа әкеледі.</w:t>
      </w:r>
    </w:p>
    <w:p w:rsidR="009D04BA" w:rsidRPr="009D04BA" w:rsidRDefault="009D04BA" w:rsidP="009D04BA">
      <w:pPr>
        <w:spacing w:after="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b/>
          <w:bCs/>
          <w:color w:val="444444"/>
          <w:spacing w:val="2"/>
          <w:sz w:val="20"/>
          <w:szCs w:val="20"/>
          <w:bdr w:val="none" w:sz="0" w:space="0" w:color="auto" w:frame="1"/>
          <w:lang w:eastAsia="ru-RU"/>
        </w:rPr>
        <w:t>19-бап. Осы Заңның қолданысқа енгізілуі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Осы Заң, осы Заңның 10-бабын қоспағанда, алғашқы ресми жарияланғаннан күнінен кейін күнтізбелік он күн өткен соң қолданысқа енгізіледі.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Осы Заңның 10-бабы 2022 жылғы 1 қаңтардан бастап қолданысқа енгізіледі.</w:t>
      </w:r>
    </w:p>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w:t>
      </w:r>
    </w:p>
    <w:tbl>
      <w:tblPr>
        <w:tblW w:w="13380" w:type="dxa"/>
        <w:tblCellMar>
          <w:left w:w="0" w:type="dxa"/>
          <w:right w:w="0" w:type="dxa"/>
        </w:tblCellMar>
        <w:tblLook w:val="04A0" w:firstRow="1" w:lastRow="0" w:firstColumn="1" w:lastColumn="0" w:noHBand="0" w:noVBand="1"/>
      </w:tblPr>
      <w:tblGrid>
        <w:gridCol w:w="13380"/>
      </w:tblGrid>
      <w:tr w:rsidR="009D04BA" w:rsidRPr="009D04BA" w:rsidTr="009D04BA">
        <w:tc>
          <w:tcPr>
            <w:tcW w:w="6000" w:type="dxa"/>
            <w:tcBorders>
              <w:top w:val="nil"/>
              <w:left w:val="nil"/>
              <w:bottom w:val="nil"/>
              <w:right w:val="nil"/>
            </w:tcBorders>
            <w:shd w:val="clear" w:color="auto" w:fill="auto"/>
            <w:tcMar>
              <w:top w:w="45" w:type="dxa"/>
              <w:left w:w="75" w:type="dxa"/>
              <w:bottom w:w="45" w:type="dxa"/>
              <w:right w:w="75" w:type="dxa"/>
            </w:tcMar>
            <w:hideMark/>
          </w:tcPr>
          <w:p w:rsidR="009D04BA" w:rsidRPr="009D04BA" w:rsidRDefault="009D04BA" w:rsidP="009D04BA">
            <w:pPr>
              <w:spacing w:after="0" w:line="240" w:lineRule="auto"/>
              <w:rPr>
                <w:rFonts w:ascii="Times New Roman" w:eastAsia="Times New Roman" w:hAnsi="Times New Roman" w:cs="Times New Roman"/>
                <w:sz w:val="20"/>
                <w:szCs w:val="20"/>
                <w:lang w:eastAsia="ru-RU"/>
              </w:rPr>
            </w:pPr>
            <w:r w:rsidRPr="009D04BA">
              <w:rPr>
                <w:rFonts w:ascii="Times New Roman" w:eastAsia="Times New Roman" w:hAnsi="Times New Roman" w:cs="Times New Roman"/>
                <w:i/>
                <w:iCs/>
                <w:sz w:val="20"/>
                <w:szCs w:val="20"/>
                <w:bdr w:val="none" w:sz="0" w:space="0" w:color="auto" w:frame="1"/>
                <w:lang w:eastAsia="ru-RU"/>
              </w:rPr>
              <w:t>      Қазақстан Республикасының</w:t>
            </w:r>
            <w:r w:rsidRPr="009D04BA">
              <w:rPr>
                <w:rFonts w:ascii="Times New Roman" w:eastAsia="Times New Roman" w:hAnsi="Times New Roman" w:cs="Times New Roman"/>
                <w:i/>
                <w:iCs/>
                <w:sz w:val="20"/>
                <w:szCs w:val="20"/>
                <w:bdr w:val="none" w:sz="0" w:space="0" w:color="auto" w:frame="1"/>
                <w:lang w:eastAsia="ru-RU"/>
              </w:rPr>
              <w:br/>
              <w:t>Президенті</w:t>
            </w:r>
          </w:p>
        </w:tc>
      </w:tr>
    </w:tbl>
    <w:p w:rsidR="009D04BA" w:rsidRPr="009D04BA" w:rsidRDefault="009D04BA" w:rsidP="009D04BA">
      <w:pPr>
        <w:spacing w:after="360" w:line="285" w:lineRule="atLeast"/>
        <w:textAlignment w:val="baseline"/>
        <w:rPr>
          <w:rFonts w:ascii="Arial" w:eastAsia="Times New Roman" w:hAnsi="Arial" w:cs="Arial"/>
          <w:color w:val="444444"/>
          <w:spacing w:val="2"/>
          <w:sz w:val="20"/>
          <w:szCs w:val="20"/>
          <w:lang w:eastAsia="ru-RU"/>
        </w:rPr>
      </w:pPr>
      <w:r w:rsidRPr="009D04BA">
        <w:rPr>
          <w:rFonts w:ascii="Arial" w:eastAsia="Times New Roman" w:hAnsi="Arial" w:cs="Arial"/>
          <w:color w:val="444444"/>
          <w:spacing w:val="2"/>
          <w:sz w:val="20"/>
          <w:szCs w:val="20"/>
          <w:lang w:eastAsia="ru-RU"/>
        </w:rPr>
        <w:t> </w:t>
      </w:r>
    </w:p>
    <w:p w:rsidR="00B90963" w:rsidRDefault="009D04BA">
      <w:bookmarkStart w:id="0" w:name="_GoBack"/>
      <w:bookmarkEnd w:id="0"/>
    </w:p>
    <w:sectPr w:rsidR="00B90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265D"/>
    <w:multiLevelType w:val="multilevel"/>
    <w:tmpl w:val="E25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29"/>
    <w:rsid w:val="009D04BA"/>
    <w:rsid w:val="00B02529"/>
    <w:rsid w:val="00DF6CE3"/>
    <w:rsid w:val="00F1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8148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2">
          <w:marLeft w:val="0"/>
          <w:marRight w:val="0"/>
          <w:marTop w:val="0"/>
          <w:marBottom w:val="0"/>
          <w:divBdr>
            <w:top w:val="none" w:sz="0" w:space="0" w:color="auto"/>
            <w:left w:val="none" w:sz="0" w:space="0" w:color="auto"/>
            <w:bottom w:val="none" w:sz="0" w:space="0" w:color="auto"/>
            <w:right w:val="none" w:sz="0" w:space="0" w:color="auto"/>
          </w:divBdr>
        </w:div>
        <w:div w:id="5253805">
          <w:marLeft w:val="0"/>
          <w:marRight w:val="0"/>
          <w:marTop w:val="0"/>
          <w:marBottom w:val="0"/>
          <w:divBdr>
            <w:top w:val="none" w:sz="0" w:space="0" w:color="auto"/>
            <w:left w:val="none" w:sz="0" w:space="0" w:color="auto"/>
            <w:bottom w:val="none" w:sz="0" w:space="0" w:color="auto"/>
            <w:right w:val="none" w:sz="0" w:space="0" w:color="auto"/>
          </w:divBdr>
          <w:divsChild>
            <w:div w:id="1998801565">
              <w:marLeft w:val="0"/>
              <w:marRight w:val="0"/>
              <w:marTop w:val="0"/>
              <w:marBottom w:val="0"/>
              <w:divBdr>
                <w:top w:val="none" w:sz="0" w:space="0" w:color="auto"/>
                <w:left w:val="none" w:sz="0" w:space="0" w:color="auto"/>
                <w:bottom w:val="none" w:sz="0" w:space="0" w:color="auto"/>
                <w:right w:val="none" w:sz="0" w:space="0" w:color="auto"/>
              </w:divBdr>
            </w:div>
            <w:div w:id="1167090861">
              <w:marLeft w:val="0"/>
              <w:marRight w:val="0"/>
              <w:marTop w:val="0"/>
              <w:marBottom w:val="0"/>
              <w:divBdr>
                <w:top w:val="none" w:sz="0" w:space="0" w:color="auto"/>
                <w:left w:val="none" w:sz="0" w:space="0" w:color="auto"/>
                <w:bottom w:val="none" w:sz="0" w:space="0" w:color="auto"/>
                <w:right w:val="none" w:sz="0" w:space="0" w:color="auto"/>
              </w:divBdr>
              <w:divsChild>
                <w:div w:id="1346437796">
                  <w:marLeft w:val="0"/>
                  <w:marRight w:val="0"/>
                  <w:marTop w:val="0"/>
                  <w:marBottom w:val="0"/>
                  <w:divBdr>
                    <w:top w:val="none" w:sz="0" w:space="0" w:color="auto"/>
                    <w:left w:val="none" w:sz="0" w:space="0" w:color="auto"/>
                    <w:bottom w:val="none" w:sz="0" w:space="0" w:color="auto"/>
                    <w:right w:val="none" w:sz="0" w:space="0" w:color="auto"/>
                  </w:divBdr>
                </w:div>
              </w:divsChild>
            </w:div>
            <w:div w:id="1332216915">
              <w:marLeft w:val="0"/>
              <w:marRight w:val="0"/>
              <w:marTop w:val="0"/>
              <w:marBottom w:val="0"/>
              <w:divBdr>
                <w:top w:val="none" w:sz="0" w:space="0" w:color="auto"/>
                <w:left w:val="none" w:sz="0" w:space="0" w:color="auto"/>
                <w:bottom w:val="none" w:sz="0" w:space="0" w:color="auto"/>
                <w:right w:val="none" w:sz="0" w:space="0" w:color="auto"/>
              </w:divBdr>
              <w:divsChild>
                <w:div w:id="873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900000645/history" TargetMode="External"/><Relationship Id="rId3" Type="http://schemas.microsoft.com/office/2007/relationships/stylesWithEffects" Target="stylesWithEffects.xml"/><Relationship Id="rId7" Type="http://schemas.openxmlformats.org/officeDocument/2006/relationships/hyperlink" Target="http://adilet.zan.kz/kaz/docs/P1900000645/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90000064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kaz/docs/P1900000645/download" TargetMode="External"/><Relationship Id="rId4" Type="http://schemas.openxmlformats.org/officeDocument/2006/relationships/settings" Target="settings.xml"/><Relationship Id="rId9" Type="http://schemas.openxmlformats.org/officeDocument/2006/relationships/hyperlink" Target="http://adilet.zan.kz/kaz/docs/P1900000645/lin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3857</Words>
  <Characters>21985</Characters>
  <Application>Microsoft Office Word</Application>
  <DocSecurity>0</DocSecurity>
  <Lines>183</Lines>
  <Paragraphs>51</Paragraphs>
  <ScaleCrop>false</ScaleCrop>
  <Company/>
  <LinksUpToDate>false</LinksUpToDate>
  <CharactersWithSpaces>25791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dc:creator>
  <cp:keywords/>
  <dc:description/>
  <cp:lastModifiedBy>usse</cp:lastModifiedBy>
  <cp:revision>3</cp:revision>
  <dcterms:created xsi:type="dcterms:W3CDTF">2022-06-11T00:01:00Z</dcterms:created>
  <dcterms:modified xsi:type="dcterms:W3CDTF">2022-06-11T00:01:00Z</dcterms:modified>
</cp:coreProperties>
</file>