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b3fa" w14:textId="a98b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тәуелсiздiгi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ЗАҢЫ. 1991 жылғы 16 желтоқсан.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Кеңесi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халқының еркiн бiлдiре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 хұқыларының жалпыға бiрдей Декларациясында, халықаралық хұқтың жалпы жұрт таныған өзге де нормаларында баянды етілген жеке адамның хұқылары мен бостандықтарының үстемдігін мойындай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ұлтының өзiн-өзi билеу хұқын растай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қоғам және хұқылық мемлекет құруға бел байлағандығын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бейбітшiлiк сүйгiш сыртқы саясат жүргiзе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ядролық қаруды таратпау принципi мен қарусыздану процесіне адалдығын мәлiмдей отырып, Қазақстан Республикасының мемлекеттік тәуелсiздiгiн салтанатты түрде жариялайды.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- ТӘУЕЛСІЗ МЕМЛЕКЕТ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тәуелсіз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демократиялық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хұқылық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территориясында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өкімет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билігін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иеленедi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өзiнiң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iшкi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саясатын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дербес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белгілеп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жүргiзедi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мемлекеттермен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өзара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қатынасын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хұқ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принциптерi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3-бап. </w:t>
      </w:r>
      <w:r>
        <w:rPr>
          <w:rFonts w:ascii="Times New Roman"/>
          <w:b/>
          <w:i w:val="false"/>
          <w:color w:val="000000"/>
          <w:sz w:val="28"/>
        </w:rPr>
        <w:t>Өзiнiң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мемлекеттiк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тәуелсiздiгiн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тануы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ашық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бүкiл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территориясында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Конституциясы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заңдары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сондай-ақ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таныған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хұқ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нормалары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қолданылады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территориясы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қазіргі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шекараларында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бiртұтас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бөлiнбейтiн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сұғуға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болмайтын</w:t>
      </w:r>
      <w:r>
        <w:rPr>
          <w:rFonts w:ascii="Times New Roman"/>
          <w:b/>
          <w:i w:val="false"/>
          <w:color w:val="000000"/>
          <w:sz w:val="28"/>
        </w:rPr>
        <w:t xml:space="preserve"> территория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ХАЛҚЫ</w:t>
      </w:r>
      <w:r>
        <w:br/>
      </w:r>
      <w:r>
        <w:rPr>
          <w:rFonts w:ascii="Times New Roman"/>
          <w:b/>
          <w:i w:val="false"/>
          <w:color w:val="000000"/>
        </w:rPr>
        <w:t>МЕН АЗАМАТЫ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6-бап. </w:t>
      </w:r>
      <w:r>
        <w:rPr>
          <w:rFonts w:ascii="Times New Roman"/>
          <w:b/>
          <w:i w:val="false"/>
          <w:color w:val="000000"/>
          <w:sz w:val="28"/>
        </w:rPr>
        <w:t>Тарихи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тағдыр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ортақтастығы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ұлтымен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біріктірген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ұлттарының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азаматтары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бiртұтас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халқын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құрайды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бұл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Республикасындағы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егемендiктiң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бiрден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бiр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иесi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биліктің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қайнар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көзi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Конституциясы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заңдары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негiзiнде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тiкелей</w:t>
      </w:r>
      <w:r>
        <w:rPr>
          <w:rFonts w:ascii="Times New Roman"/>
          <w:b/>
          <w:i w:val="false"/>
          <w:color w:val="000000"/>
          <w:sz w:val="28"/>
        </w:rPr>
        <w:t xml:space="preserve"> де, </w:t>
      </w:r>
      <w:r>
        <w:rPr>
          <w:rFonts w:ascii="Times New Roman"/>
          <w:b/>
          <w:i w:val="false"/>
          <w:color w:val="000000"/>
          <w:sz w:val="28"/>
        </w:rPr>
        <w:t>сондай-ақ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өзі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сайлайтын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мемлекеттiк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органдар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  <w:r>
        <w:rPr>
          <w:rFonts w:ascii="Times New Roman"/>
          <w:b/>
          <w:i w:val="false"/>
          <w:color w:val="000000"/>
          <w:sz w:val="28"/>
        </w:rPr>
        <w:t xml:space="preserve"> да </w:t>
      </w:r>
      <w:r>
        <w:rPr>
          <w:rFonts w:ascii="Times New Roman"/>
          <w:b/>
          <w:i w:val="false"/>
          <w:color w:val="000000"/>
          <w:sz w:val="28"/>
        </w:rPr>
        <w:t>мемлекеттiк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өкімет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билiгiн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азаматтары өздерiнiң ұлтына, ұстайтын дініне, қандай қоғамдық бiрлестiкке жататынына, тегiне, әлеуметтік және мүлiктiк жағдайына, шұғылданатын қызметiне, тұрғылықты орнына қарамастан бiрдей хұқықтар иеленiп, бiрдей міндеткерлікте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территориясында тұратын және оның азаматы емес адамдар Қазақстан Республикасының Конституциясында, заңдарында және мемлекетаралық шарттарында көзделген хұқықтар мен бостандықтарды пайдаланады, сондай-ақ мiндеткерлiкте болады, Республиканың заңдары мен мемлекетаралық шарттарында көзделген ерекшелiктер бұған жатпайды.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тең хұқылыққа қастандық жасау заң бойынша жазаланады.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7-бап.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азаматтығы</w:t>
      </w:r>
      <w:r>
        <w:rPr>
          <w:rFonts w:ascii="Times New Roman"/>
          <w:b/>
          <w:i w:val="false"/>
          <w:color w:val="000000"/>
          <w:sz w:val="28"/>
        </w:rPr>
        <w:t xml:space="preserve"> бар.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мемлекеттерде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тұратын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 </w:t>
      </w:r>
      <w:r>
        <w:rPr>
          <w:rFonts w:ascii="Times New Roman"/>
          <w:b/>
          <w:i w:val="false"/>
          <w:color w:val="000000"/>
          <w:sz w:val="28"/>
        </w:rPr>
        <w:t>территориясын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тастап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шығуға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мәжбүр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қазақтардың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мемлекеттердiң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азаматтығымен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бiрге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егер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отырған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мемлекеттердің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заңдарына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қайшы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келмейтiн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азаматтығын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хұқы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танылады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көшi-қон процестерiн реттеп отырады.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жаппай қуғын-сүргiн, күштеп ұжымдастыру кезеңдерiнде, адамгершiлiкке жат өзге де саяси шаралар нәтижесінде Республика территориясынан кетуге мәжбүр болған адамдар мен олардың ұрпақтарының, сондай-ақ бұрынғы одақтас республикалар территориясында тұратын қазақтардың өз территориясына қайтып оралуы үшiн жағдай жасайды.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8-бап. </w:t>
      </w:r>
      <w:r>
        <w:rPr>
          <w:rFonts w:ascii="Times New Roman"/>
          <w:b/>
          <w:i w:val="false"/>
          <w:color w:val="000000"/>
          <w:sz w:val="28"/>
        </w:rPr>
        <w:t>Қазақ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Қазақстанда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тұратын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ұлттар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өкілдерінiң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мәдениетiн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дәстүр-салтын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тiлiн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түлетiп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дамыту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қадiр-қасиетiн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нығайту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мемлекеттiң</w:t>
      </w:r>
      <w:r>
        <w:rPr>
          <w:rFonts w:ascii="Times New Roman"/>
          <w:b/>
          <w:i w:val="false"/>
          <w:color w:val="000000"/>
          <w:sz w:val="28"/>
        </w:rPr>
        <w:t xml:space="preserve"> аса </w:t>
      </w:r>
      <w:r>
        <w:rPr>
          <w:rFonts w:ascii="Times New Roman"/>
          <w:b/>
          <w:i w:val="false"/>
          <w:color w:val="000000"/>
          <w:sz w:val="28"/>
        </w:rPr>
        <w:t>маңызды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міндеттерінің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бiрi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Республика шегiнен тыс жерлерде тұратын қазақтардың ұлттық-мәдени, рухани және тiлдiк қажеттерін қанағаттандыруға қамқорлық жасайды, олар азаматы болып отырған мемлекеттермен жасалған шарттар негiзiнде бұл азаматтардың мүдделерiн қорғайды. 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МЕМЛЕКЕТТIК</w:t>
      </w:r>
      <w:r>
        <w:br/>
      </w:r>
      <w:r>
        <w:rPr>
          <w:rFonts w:ascii="Times New Roman"/>
          <w:b/>
          <w:i w:val="false"/>
          <w:color w:val="000000"/>
        </w:rPr>
        <w:t>ӨКІМЕТ ОРГАНДАРЫ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Республикасындағы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мемлекеттiк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өкiмет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билігі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биліктiң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заңдық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атқарушы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сот </w:t>
      </w:r>
      <w:r>
        <w:rPr>
          <w:rFonts w:ascii="Times New Roman"/>
          <w:b/>
          <w:i w:val="false"/>
          <w:color w:val="000000"/>
          <w:sz w:val="28"/>
        </w:rPr>
        <w:t>билiгi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бөлiнуi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принципін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басшылыққа</w:t>
      </w:r>
      <w:r>
        <w:rPr>
          <w:rFonts w:ascii="Times New Roman"/>
          <w:b/>
          <w:i w:val="false"/>
          <w:color w:val="000000"/>
          <w:sz w:val="28"/>
        </w:rPr>
        <w:t xml:space="preserve"> ала </w:t>
      </w:r>
      <w:r>
        <w:rPr>
          <w:rFonts w:ascii="Times New Roman"/>
          <w:b/>
          <w:i w:val="false"/>
          <w:color w:val="000000"/>
          <w:sz w:val="28"/>
        </w:rPr>
        <w:t>отырып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құрылады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асырылады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халқы атынан сөйлеу хұқы Қазақстан Республикасының Жоғарғы Кеңесi мен Президентiне берiледi.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10-бап. </w:t>
      </w:r>
      <w:r>
        <w:rPr>
          <w:rFonts w:ascii="Times New Roman"/>
          <w:b/>
          <w:i w:val="false"/>
          <w:color w:val="000000"/>
          <w:sz w:val="28"/>
        </w:rPr>
        <w:t>Заң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билiгiн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Жоғарғы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Кеңесі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басшысы және оның атқарушы өкіметі Президент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билігін Қазақстан Республикасының Жоғарғы Соты мен Жоғары Арбитраждық Соты атқарады.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Конституцияны сот арқылы қорғайтын жоғары орган Қазақстан Республикасының Конституциялық Соты болып табылады.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МЕМЛЕКЕТТІК</w:t>
      </w:r>
      <w:r>
        <w:br/>
      </w:r>
      <w:r>
        <w:rPr>
          <w:rFonts w:ascii="Times New Roman"/>
          <w:b/>
          <w:i w:val="false"/>
          <w:color w:val="000000"/>
        </w:rPr>
        <w:t>ТӘУЕЛСІЗДІГІНІҢ ЭКОНОМИКАЛЫҚ НЕГІЗДЕРІ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11-бап. </w:t>
      </w:r>
      <w:r>
        <w:rPr>
          <w:rFonts w:ascii="Times New Roman"/>
          <w:b/>
          <w:i w:val="false"/>
          <w:color w:val="000000"/>
          <w:sz w:val="28"/>
        </w:rPr>
        <w:t>Жер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қойнауы</w:t>
      </w:r>
      <w:r>
        <w:rPr>
          <w:rFonts w:ascii="Times New Roman"/>
          <w:b/>
          <w:i w:val="false"/>
          <w:color w:val="000000"/>
          <w:sz w:val="28"/>
        </w:rPr>
        <w:t xml:space="preserve">, су, </w:t>
      </w:r>
      <w:r>
        <w:rPr>
          <w:rFonts w:ascii="Times New Roman"/>
          <w:b/>
          <w:i w:val="false"/>
          <w:color w:val="000000"/>
          <w:sz w:val="28"/>
        </w:rPr>
        <w:t>әуе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кеңiстiгi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өсiмдіктер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жануарлар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дүниесi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/>
          <w:i w:val="false"/>
          <w:color w:val="000000"/>
          <w:sz w:val="28"/>
        </w:rPr>
        <w:t xml:space="preserve"> да </w:t>
      </w:r>
      <w:r>
        <w:rPr>
          <w:rFonts w:ascii="Times New Roman"/>
          <w:b/>
          <w:i w:val="false"/>
          <w:color w:val="000000"/>
          <w:sz w:val="28"/>
        </w:rPr>
        <w:t>табиғи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ресурстар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ғылыми</w:t>
      </w:r>
      <w:r>
        <w:rPr>
          <w:rFonts w:ascii="Times New Roman"/>
          <w:b/>
          <w:i w:val="false"/>
          <w:color w:val="000000"/>
          <w:sz w:val="28"/>
        </w:rPr>
        <w:t xml:space="preserve">-техникалық потенциал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мемлекеттiк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тәуелсiздiгiнiң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негiзiн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құрай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отырып</w:t>
      </w:r>
      <w:r>
        <w:rPr>
          <w:rFonts w:ascii="Times New Roman"/>
          <w:b/>
          <w:i w:val="false"/>
          <w:color w:val="000000"/>
          <w:sz w:val="28"/>
        </w:rPr>
        <w:t xml:space="preserve">, тек </w:t>
      </w:r>
      <w:r>
        <w:rPr>
          <w:rFonts w:ascii="Times New Roman"/>
          <w:b/>
          <w:i w:val="false"/>
          <w:color w:val="000000"/>
          <w:sz w:val="28"/>
        </w:rPr>
        <w:t>қана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меншiгiнде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тәуелсiз мемлекет мәртебесіне сай келетiн және меншiктiң алуан түрлiлiгiне, барлық формаларының теңдiгiне негiзделетiн дербес экономикалық жүйесі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басқа мемлекеттердiң, олардың Республика  заңдарына сәйкес Республика территориясында шаруашылық және өзге де қызметтi жүзеге асыратын азаматтары мен ұйымдарының мүлiктiк хұқыларын қорғауды қамтамасыз етеді.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12-бап.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Мемлекеттiк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банкiсi</w:t>
      </w:r>
      <w:r>
        <w:rPr>
          <w:rFonts w:ascii="Times New Roman"/>
          <w:b/>
          <w:i w:val="false"/>
          <w:color w:val="000000"/>
          <w:sz w:val="28"/>
        </w:rPr>
        <w:t xml:space="preserve"> бар, 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өзiнiң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/>
          <w:i w:val="false"/>
          <w:color w:val="000000"/>
          <w:sz w:val="28"/>
        </w:rPr>
        <w:t xml:space="preserve">-кредит, </w:t>
      </w:r>
      <w:r>
        <w:rPr>
          <w:rFonts w:ascii="Times New Roman"/>
          <w:b/>
          <w:i w:val="false"/>
          <w:color w:val="000000"/>
          <w:sz w:val="28"/>
        </w:rPr>
        <w:t>ақша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жүйелерiн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жасауға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қақылы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республикалық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жүйесiн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ұйымдастырады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өзiнiң алтын қорын, алмас және валюта қорларын қалыптастырады. 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- ДҮНИЕЖҮЗІЛІК</w:t>
      </w:r>
      <w:r>
        <w:br/>
      </w:r>
      <w:r>
        <w:rPr>
          <w:rFonts w:ascii="Times New Roman"/>
          <w:b/>
          <w:i w:val="false"/>
          <w:color w:val="000000"/>
        </w:rPr>
        <w:t>ҚОҒАМДАСТЫҚТЫҢ МҮШЕСІ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13-бап.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хұқтың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субъектiсi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дипломатиялық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консулдық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өкілдіктер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алмасады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ұйымдарға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ұжымдық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хауiпсiздік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жүйесіне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кiруiне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қызметiне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қатысуына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14-бап.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мәселелерiн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дербес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шешедi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МЕМЛЕКЕТТІК</w:t>
      </w:r>
      <w:r>
        <w:br/>
      </w:r>
      <w:r>
        <w:rPr>
          <w:rFonts w:ascii="Times New Roman"/>
          <w:b/>
          <w:i w:val="false"/>
          <w:color w:val="000000"/>
        </w:rPr>
        <w:t>ТӘУЕЛСІЗДІГІН ҚОРҒАУ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15-бап.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өзiнiң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тәуелсiздігін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мемлекеттiгiн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нығайту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жөнiнде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шаралар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ажырағысыз хұқы болып табылатын мәселелердi шешуге араласудың қандайы болса да оның мемлекеттік тәуелсiздiгiне қол сұғушылық деп бағаланады.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16-бап.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тәуелсіздігі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территориялық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тұтастығын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мақсатында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өзінің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қарулы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күштерін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құруға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қақылы</w:t>
      </w:r>
      <w:r>
        <w:rPr>
          <w:rFonts w:ascii="Times New Roman"/>
          <w:b/>
          <w:i w:val="false"/>
          <w:color w:val="000000"/>
          <w:sz w:val="28"/>
        </w:rPr>
        <w:t xml:space="preserve">. Республика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азаматтарының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әскери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атқару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тәртібі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шарттарын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дербес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белгілейді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территориясында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әскерлер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қару-жарақ</w:t>
      </w:r>
      <w:r>
        <w:rPr>
          <w:rFonts w:ascii="Times New Roman"/>
          <w:b/>
          <w:i w:val="false"/>
          <w:color w:val="000000"/>
          <w:sz w:val="28"/>
        </w:rPr>
        <w:t xml:space="preserve"> пен техника </w:t>
      </w:r>
      <w:r>
        <w:rPr>
          <w:rFonts w:ascii="Times New Roman"/>
          <w:b/>
          <w:i w:val="false"/>
          <w:color w:val="000000"/>
          <w:sz w:val="28"/>
        </w:rPr>
        <w:t>орналастыру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мәселелерін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шешеді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</w:t>
      </w:r>
      <w:r>
        <w:br/>
      </w:r>
      <w:r>
        <w:rPr>
          <w:rFonts w:ascii="Times New Roman"/>
          <w:b/>
          <w:i w:val="false"/>
          <w:color w:val="000000"/>
        </w:rPr>
        <w:t>ҚОРЫТЫНДЫ ЕРЕЖЕЛЕР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17-бап.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символдары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елтаңбасы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жалауы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әнұраны</w:t>
      </w:r>
      <w:r>
        <w:rPr>
          <w:rFonts w:ascii="Times New Roman"/>
          <w:b/>
          <w:i w:val="false"/>
          <w:color w:val="000000"/>
          <w:sz w:val="28"/>
        </w:rPr>
        <w:t xml:space="preserve">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астанасы - Алматы қаласы.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18-бап. </w:t>
      </w:r>
      <w:r>
        <w:rPr>
          <w:rFonts w:ascii="Times New Roman"/>
          <w:b/>
          <w:i w:val="false"/>
          <w:color w:val="000000"/>
          <w:sz w:val="28"/>
        </w:rPr>
        <w:t xml:space="preserve">Осы </w:t>
      </w:r>
      <w:r>
        <w:rPr>
          <w:rFonts w:ascii="Times New Roman"/>
          <w:b/>
          <w:i w:val="false"/>
          <w:color w:val="000000"/>
          <w:sz w:val="28"/>
        </w:rPr>
        <w:t>Заң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</w:t>
      </w:r>
      <w:r>
        <w:rPr>
          <w:rFonts w:ascii="Times New Roman"/>
          <w:b/>
          <w:i w:val="false"/>
          <w:color w:val="000000"/>
          <w:sz w:val="28"/>
        </w:rPr>
        <w:t xml:space="preserve"> КСР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егемендігі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Декларациямен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бірге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Конституциясын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әзірлеуге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Конституциясы мен өзге де заң актілерінің нормалары аталған Заңға қайшы келмейтін болса ғана қолданылады.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