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036" w:rsidRDefault="00715036" w:rsidP="0071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eastAsia="ru-RU"/>
        </w:rPr>
      </w:pPr>
    </w:p>
    <w:p w:rsidR="00715036" w:rsidRPr="00715036" w:rsidRDefault="00715036" w:rsidP="0071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eastAsia="ru-RU"/>
        </w:rPr>
        <w:t>БАЛАБАҚШАҒА ЖОЛДАМА АЛУ ҮШІН НЕ ІСТЕУ КЕРЕК:</w:t>
      </w:r>
    </w:p>
    <w:p w:rsidR="00715036" w:rsidRPr="00715036" w:rsidRDefault="00715036" w:rsidP="0071503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14"/>
          <w:szCs w:val="14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</w:t>
      </w: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қадам</w:t>
      </w: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hyperlink r:id="rId4" w:history="1">
        <w:r w:rsidRPr="00715036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http://indigo</w:t>
        </w:r>
      </w:hyperlink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.obrazovanie-saran.e-orda.kz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сайтына кіру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;</w:t>
      </w:r>
    </w:p>
    <w:p w:rsidR="00715036" w:rsidRPr="00715036" w:rsidRDefault="00715036" w:rsidP="0071503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10"/>
          <w:szCs w:val="10"/>
          <w:u w:val="single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10"/>
          <w:szCs w:val="10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2 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Жеке кабинетке кіру;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3 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Жеке кабинеттің «Менің өтінішім» бөліміне кіру;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4 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Баланың ТАӘ атының астындағы </w:t>
      </w: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«Жолдама алу»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батырмасын басыңыз;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 </w:t>
      </w: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«Бос орындар іздеу» батырмасын басыңыз;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6 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 Жүйе балаңыздың жасына сай келетін топтары бар барлық мектепке дейінгі ұйымдарды көрсетеді;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7 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  Бос орындардың тізімімен танысу, қабылдану үшін мектепке дейінгі ұйымды және топты таңдау;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 </w:t>
      </w: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«Жолдама алу»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батырмасын басыңыз;</w:t>
      </w: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0"/>
          <w:szCs w:val="10"/>
          <w:lang w:val="kk-KZ" w:eastAsia="ru-RU"/>
        </w:rPr>
      </w:pPr>
    </w:p>
    <w:p w:rsidR="00715036" w:rsidRPr="00715036" w:rsidRDefault="00715036" w:rsidP="007150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9 қадам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5 жұмыс күні ішінде ата-ана мектепке дейінгі ұйыммен электрондық шарт жасасуы тиіс.</w:t>
      </w:r>
    </w:p>
    <w:p w:rsidR="00715036" w:rsidRPr="00715036" w:rsidRDefault="00715036" w:rsidP="007150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  <w:t>ЭЛЕКТРОНДЫҚ ШАРТ ЖАСАСУҒА</w:t>
      </w:r>
    </w:p>
    <w:p w:rsidR="00715036" w:rsidRPr="00715036" w:rsidRDefault="00715036" w:rsidP="007150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  <w:t xml:space="preserve">ЖӘНЕ БАЛАНЫ МЕКТЕПКЕ ДЕЙІНГІ ҰЙЫМҒА ҚАБЫЛДАУға </w:t>
      </w:r>
    </w:p>
    <w:p w:rsidR="00715036" w:rsidRPr="00715036" w:rsidRDefault="00715036" w:rsidP="007150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caps/>
          <w:color w:val="3366FF"/>
          <w:sz w:val="24"/>
          <w:szCs w:val="24"/>
          <w:lang w:val="kk-KZ" w:eastAsia="ru-RU"/>
        </w:rPr>
        <w:t xml:space="preserve">АРНАЛҒАН ҚАЖЕТТІ ҚҰЖАТТАР ТІЗІМі 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/>
        <w:rPr>
          <w:rFonts w:ascii="Times New Roman" w:eastAsia="Times New Roman" w:hAnsi="Times New Roman" w:cs="Times New Roman"/>
          <w:caps/>
          <w:color w:val="3366FF"/>
          <w:sz w:val="14"/>
          <w:szCs w:val="14"/>
          <w:lang w:val="kk-KZ" w:eastAsia="ru-RU"/>
        </w:rPr>
      </w:pP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Баланы қабылдауға арналған жолдама (смс-хабарлама) (берілген күннен бастап бес жұмыс күні ішінде жарамды);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Ата-анасының біреуінің жеке басын куәландыратын құжаты (сәйкестендіру үшін);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Баланың туу туралы куәлігі (сәйкестендіру үшін); </w:t>
      </w:r>
    </w:p>
    <w:p w:rsidR="00715036" w:rsidRPr="00715036" w:rsidRDefault="00715036" w:rsidP="00715036">
      <w:pPr>
        <w:tabs>
          <w:tab w:val="left" w:pos="15168"/>
        </w:tabs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4.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2020 жылғы 30 қазандағы № ҚР ДСМ-175/2020 </w:t>
      </w:r>
      <w:hyperlink r:id="rId5" w:anchor="z2" w:history="1">
        <w:r w:rsidRPr="0071503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kk-KZ" w:eastAsia="ru-RU"/>
          </w:rPr>
          <w:t>бұйрығымен</w:t>
        </w:r>
      </w:hyperlink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бекітілген № 065/е нысанды профилактикалық екпелердің картасы</w:t>
      </w:r>
      <w:r w:rsidRPr="007150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15036" w:rsidRPr="00715036" w:rsidRDefault="00715036" w:rsidP="00715036">
      <w:pPr>
        <w:tabs>
          <w:tab w:val="left" w:pos="15168"/>
        </w:tabs>
        <w:spacing w:after="20" w:line="240" w:lineRule="auto"/>
        <w:ind w:left="284" w:right="283"/>
        <w:jc w:val="both"/>
        <w:rPr>
          <w:rFonts w:ascii="Times New Roman" w:eastAsia="Times New Roman" w:hAnsi="Symbol" w:cs="Times New Roman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Symbol" w:cs="Times New Roman"/>
          <w:b/>
          <w:sz w:val="24"/>
          <w:szCs w:val="24"/>
          <w:lang w:val="kk-KZ" w:eastAsia="ru-RU"/>
        </w:rPr>
        <w:t>5.</w:t>
      </w:r>
      <w:r w:rsidRPr="00715036">
        <w:rPr>
          <w:rFonts w:ascii="Times New Roman" w:eastAsia="Times New Roman" w:hAnsi="Symbol" w:cs="Times New Roman"/>
          <w:sz w:val="24"/>
          <w:szCs w:val="24"/>
          <w:lang w:val="kk-KZ" w:eastAsia="ru-RU"/>
        </w:rPr>
        <w:t xml:space="preserve"> </w:t>
      </w: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2020 жылғы 30 қазандағы № ҚР ДСМ-175/2020 </w:t>
      </w:r>
      <w:hyperlink r:id="rId6" w:anchor="z2" w:history="1">
        <w:r w:rsidRPr="0071503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kk-KZ" w:eastAsia="ru-RU"/>
          </w:rPr>
          <w:t>бұйрығымен</w:t>
        </w:r>
      </w:hyperlink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бекітілген № 027/е нысанды анықтама;</w:t>
      </w:r>
    </w:p>
    <w:p w:rsidR="00715036" w:rsidRPr="00715036" w:rsidRDefault="00715036" w:rsidP="00715036">
      <w:pPr>
        <w:tabs>
          <w:tab w:val="left" w:pos="15168"/>
        </w:tabs>
        <w:spacing w:after="20" w:line="240" w:lineRule="auto"/>
        <w:ind w:left="20" w:right="283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Психологиялық-медициналық-педагогикалық консультацияның қорытындысы (ерекше білім беруді қажет ететін балалар үшін);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Баланың  3*4 көлемдегі суреті;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8. Ата-анасының Электрондық –цифрлық қолтаңбасы (ЭЦҚ);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9. Банк шотының нөмірі;</w:t>
      </w:r>
    </w:p>
    <w:p w:rsidR="00715036" w:rsidRPr="00715036" w:rsidRDefault="00715036" w:rsidP="00715036">
      <w:pPr>
        <w:tabs>
          <w:tab w:val="left" w:pos="15168"/>
        </w:tabs>
        <w:spacing w:after="0" w:line="276" w:lineRule="auto"/>
        <w:ind w:right="28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10. Электрондық почтаның болуы.</w:t>
      </w:r>
    </w:p>
    <w:p w:rsidR="00715036" w:rsidRPr="00715036" w:rsidRDefault="00715036" w:rsidP="00715036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15036" w:rsidRPr="00715036" w:rsidRDefault="00715036" w:rsidP="00715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  <w:t>Инстаграмдағы bilim_webline ақпараттық сайты</w:t>
      </w:r>
    </w:p>
    <w:p w:rsidR="00715036" w:rsidRPr="00715036" w:rsidRDefault="00715036" w:rsidP="007150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Анықтама телефоны: 8(72137)</w:t>
      </w:r>
      <w:r w:rsidR="00B46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5-02-18</w:t>
      </w: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, ме</w:t>
      </w:r>
      <w:r w:rsidR="00774B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к</w:t>
      </w: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енжайы:</w:t>
      </w:r>
      <w:r w:rsidR="00B46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Аба</w:t>
      </w:r>
      <w:r w:rsidR="00774B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й</w:t>
      </w:r>
      <w:r w:rsidRPr="0071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көшесі, </w:t>
      </w:r>
      <w:r w:rsidR="00B46C9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19</w:t>
      </w:r>
    </w:p>
    <w:p w:rsidR="00F846D1" w:rsidRPr="00715036" w:rsidRDefault="00F846D1">
      <w:pPr>
        <w:rPr>
          <w:lang w:val="kk-KZ"/>
        </w:rPr>
      </w:pPr>
    </w:p>
    <w:sectPr w:rsidR="00F846D1" w:rsidRPr="00715036" w:rsidSect="0071159A">
      <w:pgSz w:w="16838" w:h="11906" w:orient="landscape"/>
      <w:pgMar w:top="426" w:right="678" w:bottom="568" w:left="709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36"/>
    <w:rsid w:val="00715036"/>
    <w:rsid w:val="00774B89"/>
    <w:rsid w:val="00B46C92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853C"/>
  <w15:chartTrackingRefBased/>
  <w15:docId w15:val="{1CF69AB5-941C-485F-9763-C380E27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000021579" TargetMode="External"/><Relationship Id="rId4" Type="http://schemas.openxmlformats.org/officeDocument/2006/relationships/hyperlink" Target="http://indi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2023-01-19T03:40:00Z</dcterms:created>
  <dcterms:modified xsi:type="dcterms:W3CDTF">2023-01-19T04:11:00Z</dcterms:modified>
</cp:coreProperties>
</file>