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99"/>
        <w:gridCol w:w="4120"/>
      </w:tblGrid>
      <w:tr w:rsidR="00DC087C" w:rsidRPr="00DC087C" w:rsidTr="007F6AF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087C" w:rsidRDefault="00DC087C" w:rsidP="007F6AF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087C" w:rsidRPr="00DC087C" w:rsidRDefault="00DC087C" w:rsidP="007F6AF0">
            <w:pPr>
              <w:spacing w:after="0"/>
              <w:jc w:val="center"/>
              <w:rPr>
                <w:lang w:val="ru-RU"/>
              </w:rPr>
            </w:pPr>
            <w:r w:rsidRPr="00DC087C">
              <w:rPr>
                <w:color w:val="000000"/>
                <w:sz w:val="20"/>
                <w:lang w:val="ru-RU"/>
              </w:rPr>
              <w:t>Приложение 2</w:t>
            </w:r>
            <w:r w:rsidRPr="00DC087C">
              <w:rPr>
                <w:lang w:val="ru-RU"/>
              </w:rPr>
              <w:br/>
            </w:r>
            <w:r w:rsidRPr="00DC087C">
              <w:rPr>
                <w:color w:val="000000"/>
                <w:sz w:val="20"/>
                <w:lang w:val="ru-RU"/>
              </w:rPr>
              <w:t xml:space="preserve">к Типовым правилам приема </w:t>
            </w:r>
            <w:r w:rsidRPr="00DC087C">
              <w:rPr>
                <w:lang w:val="ru-RU"/>
              </w:rPr>
              <w:br/>
            </w:r>
            <w:r w:rsidRPr="00DC087C">
              <w:rPr>
                <w:color w:val="000000"/>
                <w:sz w:val="20"/>
                <w:lang w:val="ru-RU"/>
              </w:rPr>
              <w:t xml:space="preserve">на обучение в организации </w:t>
            </w:r>
            <w:r w:rsidRPr="00DC087C">
              <w:rPr>
                <w:lang w:val="ru-RU"/>
              </w:rPr>
              <w:br/>
            </w:r>
            <w:r w:rsidRPr="00DC087C">
              <w:rPr>
                <w:color w:val="000000"/>
                <w:sz w:val="20"/>
                <w:lang w:val="ru-RU"/>
              </w:rPr>
              <w:t xml:space="preserve">образования, реализующие </w:t>
            </w:r>
            <w:r w:rsidRPr="00DC087C">
              <w:rPr>
                <w:lang w:val="ru-RU"/>
              </w:rPr>
              <w:br/>
            </w:r>
            <w:r w:rsidRPr="00DC087C">
              <w:rPr>
                <w:color w:val="000000"/>
                <w:sz w:val="20"/>
                <w:lang w:val="ru-RU"/>
              </w:rPr>
              <w:t xml:space="preserve">общеобразовательные учебные </w:t>
            </w:r>
            <w:r w:rsidRPr="00DC087C">
              <w:rPr>
                <w:lang w:val="ru-RU"/>
              </w:rPr>
              <w:br/>
            </w:r>
            <w:r w:rsidRPr="00DC087C">
              <w:rPr>
                <w:color w:val="000000"/>
                <w:sz w:val="20"/>
                <w:lang w:val="ru-RU"/>
              </w:rPr>
              <w:t xml:space="preserve">программы начального, </w:t>
            </w:r>
            <w:r w:rsidRPr="00DC087C">
              <w:rPr>
                <w:lang w:val="ru-RU"/>
              </w:rPr>
              <w:br/>
            </w:r>
            <w:r w:rsidRPr="00DC087C">
              <w:rPr>
                <w:color w:val="000000"/>
                <w:sz w:val="20"/>
                <w:lang w:val="ru-RU"/>
              </w:rPr>
              <w:t xml:space="preserve">основного среднего и общего </w:t>
            </w:r>
            <w:r w:rsidRPr="00DC087C">
              <w:rPr>
                <w:lang w:val="ru-RU"/>
              </w:rPr>
              <w:br/>
            </w:r>
            <w:r w:rsidRPr="00DC087C">
              <w:rPr>
                <w:color w:val="000000"/>
                <w:sz w:val="20"/>
                <w:lang w:val="ru-RU"/>
              </w:rPr>
              <w:t>среднего образования</w:t>
            </w:r>
          </w:p>
        </w:tc>
      </w:tr>
    </w:tbl>
    <w:p w:rsidR="00DC087C" w:rsidRPr="00DC087C" w:rsidRDefault="00DC087C" w:rsidP="00DC087C">
      <w:pPr>
        <w:spacing w:after="0"/>
        <w:rPr>
          <w:lang w:val="ru-RU"/>
        </w:rPr>
      </w:pPr>
      <w:bookmarkStart w:id="0" w:name="z273"/>
      <w:r w:rsidRPr="00DC087C">
        <w:rPr>
          <w:b/>
          <w:color w:val="000000"/>
          <w:lang w:val="ru-RU"/>
        </w:rPr>
        <w:t xml:space="preserve"> Стандарт государственной услуги:  </w:t>
      </w:r>
      <w:r w:rsidRPr="00DC087C">
        <w:rPr>
          <w:lang w:val="ru-RU"/>
        </w:rPr>
        <w:br/>
      </w:r>
      <w:r w:rsidRPr="00DC087C">
        <w:rPr>
          <w:b/>
          <w:color w:val="000000"/>
          <w:lang w:val="ru-RU"/>
        </w:rPr>
        <w:t>"Прием документов для перевода детей между организациями начального, основного среднего, общего среднего образования"</w:t>
      </w:r>
    </w:p>
    <w:bookmarkEnd w:id="0"/>
    <w:p w:rsidR="00DC087C" w:rsidRPr="00DC087C" w:rsidRDefault="00DC087C" w:rsidP="00DC087C">
      <w:pPr>
        <w:spacing w:after="0"/>
        <w:jc w:val="both"/>
        <w:rPr>
          <w:lang w:val="ru-RU"/>
        </w:rPr>
      </w:pPr>
      <w:r w:rsidRPr="00DC087C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DC087C">
        <w:rPr>
          <w:color w:val="FF0000"/>
          <w:sz w:val="28"/>
          <w:lang w:val="ru-RU"/>
        </w:rPr>
        <w:t xml:space="preserve"> Сноска. </w:t>
      </w:r>
      <w:proofErr w:type="gramStart"/>
      <w:r w:rsidRPr="00DC087C">
        <w:rPr>
          <w:color w:val="FF0000"/>
          <w:sz w:val="28"/>
          <w:lang w:val="ru-RU"/>
        </w:rPr>
        <w:t>Типовые правила дополнены приложением 2 в соответствии с приказом Министра образования и науки РК от 24.06.2020 № 264 (вводится в действие по истечении десяти календарных дней после дня его первого официального опубликования); в редакции приказа Министра образования и науки РК от 03.06.2021 № 275 (вводится в действие со дня его первого официального опубликования).</w:t>
      </w:r>
      <w:proofErr w:type="gram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49"/>
        <w:gridCol w:w="1972"/>
        <w:gridCol w:w="7983"/>
      </w:tblGrid>
      <w:tr w:rsidR="00DC087C" w:rsidRPr="00DC087C" w:rsidTr="007F6AF0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087C" w:rsidRDefault="00DC087C" w:rsidP="007F6AF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087C" w:rsidRDefault="00DC087C" w:rsidP="007F6AF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 </w:t>
            </w: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услугодателя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9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087C" w:rsidRPr="00DC087C" w:rsidRDefault="00DC087C" w:rsidP="007F6AF0">
            <w:pPr>
              <w:spacing w:after="20"/>
              <w:ind w:left="20"/>
              <w:jc w:val="both"/>
              <w:rPr>
                <w:lang w:val="ru-RU"/>
              </w:rPr>
            </w:pPr>
            <w:r w:rsidRPr="00DC087C">
              <w:rPr>
                <w:color w:val="000000"/>
                <w:sz w:val="20"/>
                <w:lang w:val="ru-RU"/>
              </w:rPr>
              <w:t>Организации начального, основного среднего, общего среднего образования (далее - услугодатель).</w:t>
            </w:r>
          </w:p>
        </w:tc>
      </w:tr>
      <w:tr w:rsidR="00DC087C" w:rsidRPr="00DC087C" w:rsidTr="007F6AF0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087C" w:rsidRDefault="00DC087C" w:rsidP="007F6AF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087C" w:rsidRDefault="00DC087C" w:rsidP="007F6AF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 </w:t>
            </w:r>
            <w:proofErr w:type="spellStart"/>
            <w:r>
              <w:rPr>
                <w:color w:val="000000"/>
                <w:sz w:val="20"/>
              </w:rPr>
              <w:t>Способы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предоставления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9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087C" w:rsidRPr="00DC087C" w:rsidRDefault="00DC087C" w:rsidP="007F6AF0">
            <w:pPr>
              <w:spacing w:after="20"/>
              <w:ind w:left="20"/>
              <w:jc w:val="both"/>
              <w:rPr>
                <w:lang w:val="ru-RU"/>
              </w:rPr>
            </w:pPr>
            <w:r w:rsidRPr="00DC087C">
              <w:rPr>
                <w:color w:val="000000"/>
                <w:sz w:val="20"/>
                <w:lang w:val="ru-RU"/>
              </w:rPr>
              <w:t xml:space="preserve">1) веб-портал "электронного правительства" </w:t>
            </w:r>
            <w:r>
              <w:rPr>
                <w:color w:val="000000"/>
                <w:sz w:val="20"/>
              </w:rPr>
              <w:t>www</w:t>
            </w:r>
            <w:r w:rsidRPr="00DC087C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DC087C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DC087C">
              <w:rPr>
                <w:color w:val="000000"/>
                <w:sz w:val="20"/>
                <w:lang w:val="ru-RU"/>
              </w:rPr>
              <w:t xml:space="preserve"> (далее – портал);</w:t>
            </w:r>
            <w:r w:rsidRPr="00DC087C">
              <w:rPr>
                <w:lang w:val="ru-RU"/>
              </w:rPr>
              <w:br/>
            </w:r>
            <w:r w:rsidRPr="00DC087C">
              <w:rPr>
                <w:color w:val="000000"/>
                <w:sz w:val="20"/>
                <w:lang w:val="ru-RU"/>
              </w:rPr>
              <w:t>2) услугодателя.</w:t>
            </w:r>
          </w:p>
        </w:tc>
      </w:tr>
      <w:tr w:rsidR="00DC087C" w:rsidTr="007F6AF0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087C" w:rsidRDefault="00DC087C" w:rsidP="007F6AF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087C" w:rsidRDefault="00DC087C" w:rsidP="007F6AF0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Срок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9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087C" w:rsidRDefault="00DC087C" w:rsidP="007F6AF0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Срок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– 30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DC087C" w:rsidTr="007F6AF0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087C" w:rsidRDefault="00DC087C" w:rsidP="007F6AF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087C" w:rsidRDefault="00DC087C" w:rsidP="007F6AF0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9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087C" w:rsidRDefault="00DC087C" w:rsidP="007F6AF0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Электронная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частично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автоматизированная</w:t>
            </w:r>
            <w:proofErr w:type="spellEnd"/>
            <w:r>
              <w:rPr>
                <w:color w:val="000000"/>
                <w:sz w:val="20"/>
              </w:rPr>
              <w:t>) /</w:t>
            </w:r>
            <w:proofErr w:type="spellStart"/>
            <w:r>
              <w:rPr>
                <w:color w:val="000000"/>
                <w:sz w:val="20"/>
              </w:rPr>
              <w:t>бумажная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DC087C" w:rsidRPr="00DC087C" w:rsidTr="007F6AF0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087C" w:rsidRDefault="00DC087C" w:rsidP="007F6AF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087C" w:rsidRDefault="00DC087C" w:rsidP="007F6AF0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Результат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9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087C" w:rsidRPr="00DC087C" w:rsidRDefault="00DC087C" w:rsidP="007F6AF0">
            <w:pPr>
              <w:spacing w:after="20"/>
              <w:ind w:left="20"/>
              <w:jc w:val="both"/>
              <w:rPr>
                <w:lang w:val="ru-RU"/>
              </w:rPr>
            </w:pPr>
            <w:r w:rsidRPr="00DC087C">
              <w:rPr>
                <w:color w:val="000000"/>
                <w:sz w:val="20"/>
                <w:lang w:val="ru-RU"/>
              </w:rPr>
              <w:t>В случае обращения через портал в "личный кабинет" услугополучателя приходит уведомление о переводе обучающегося из одной организации в другую организацию образования, с указанием фамилии, имени, отчества (при наличии), даты рождения, класса, языка обучения и школы (телефон, почтовый адрес, электронный адрес (официальный интернет ресурс) подписанное электронной цифровой подписью (далее - ЭЦП) уполномоченного лица услугодателя, при отказе оказании государственной услуги - о мотивированном отказе с указанием причин отказа.</w:t>
            </w:r>
            <w:r w:rsidRPr="00DC087C">
              <w:rPr>
                <w:lang w:val="ru-RU"/>
              </w:rPr>
              <w:br/>
            </w:r>
            <w:r w:rsidRPr="00DC087C">
              <w:rPr>
                <w:color w:val="000000"/>
                <w:sz w:val="20"/>
                <w:lang w:val="ru-RU"/>
              </w:rPr>
              <w:t>При приеме от услугополучателя документов на бумажном носителе услугодателем выдается открепительный талон о выбытии для предоставления его в организацию прибытия, с указанием фамилии, имени, отчества (при его наличии), даты рождения, класса, языка обучения и школы (телефон, почтовый адрес, электронный адрес (официальный интернет ресурс) или мотивированный отказ.</w:t>
            </w:r>
            <w:r w:rsidRPr="00DC087C">
              <w:rPr>
                <w:lang w:val="ru-RU"/>
              </w:rPr>
              <w:br/>
            </w:r>
            <w:r w:rsidRPr="00DC087C">
              <w:rPr>
                <w:color w:val="000000"/>
                <w:sz w:val="20"/>
                <w:lang w:val="ru-RU"/>
              </w:rPr>
              <w:t>В случае получения услуги на бумажном носителе услугодатель, к которому прибывает обучающийся, предоставляет открепительный талон о прибытии, в котором указывается его фамилия, имя, отчество (при его наличии), дата рождения, класс, язык обучения, школа (почтовый адрес, телефон, электронный адрес (официальный интернет ресурс).</w:t>
            </w:r>
            <w:r w:rsidRPr="00DC087C">
              <w:rPr>
                <w:lang w:val="ru-RU"/>
              </w:rPr>
              <w:br/>
            </w:r>
            <w:r w:rsidRPr="00DC087C">
              <w:rPr>
                <w:color w:val="000000"/>
                <w:sz w:val="20"/>
                <w:lang w:val="ru-RU"/>
              </w:rPr>
              <w:t>Оригинал открепительного талона о прибытии (документы выдаются после предоставления оригинала открепительного талона о прибытии в другую организацию среднего образования) предоставляется в ту организацию среднего образования из которой выбывает обучающийся для получения документов (личное дело обучающегося).</w:t>
            </w:r>
            <w:r w:rsidRPr="00DC087C">
              <w:rPr>
                <w:lang w:val="ru-RU"/>
              </w:rPr>
              <w:br/>
            </w:r>
            <w:r w:rsidRPr="00DC087C">
              <w:rPr>
                <w:color w:val="000000"/>
                <w:sz w:val="20"/>
                <w:lang w:val="ru-RU"/>
              </w:rPr>
              <w:t>Услугодатель выдает услугополучателю документы на руки (личное дело обучающегося). Услугополучатель предоставляет документы (личное дело) в организацию образования в которую прибывает.</w:t>
            </w:r>
            <w:r w:rsidRPr="00DC087C">
              <w:rPr>
                <w:lang w:val="ru-RU"/>
              </w:rPr>
              <w:br/>
            </w:r>
            <w:r w:rsidRPr="00DC087C">
              <w:rPr>
                <w:color w:val="000000"/>
                <w:sz w:val="20"/>
                <w:lang w:val="ru-RU"/>
              </w:rPr>
              <w:lastRenderedPageBreak/>
              <w:t>Организации образования издают приказы и проводят сверку о зачислении/отчислении обучающегося в/из организации среднего образования.</w:t>
            </w:r>
          </w:p>
        </w:tc>
      </w:tr>
      <w:tr w:rsidR="00DC087C" w:rsidTr="007F6AF0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087C" w:rsidRDefault="00DC087C" w:rsidP="007F6AF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6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087C" w:rsidRPr="00DC087C" w:rsidRDefault="00DC087C" w:rsidP="007F6AF0">
            <w:pPr>
              <w:spacing w:after="20"/>
              <w:ind w:left="20"/>
              <w:jc w:val="both"/>
              <w:rPr>
                <w:lang w:val="ru-RU"/>
              </w:rPr>
            </w:pPr>
            <w:r w:rsidRPr="00DC087C">
              <w:rPr>
                <w:color w:val="000000"/>
                <w:sz w:val="20"/>
                <w:lang w:val="ru-RU"/>
              </w:rPr>
              <w:t>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087C" w:rsidRDefault="00DC087C" w:rsidP="007F6AF0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Бесплатно</w:t>
            </w:r>
            <w:proofErr w:type="spellEnd"/>
          </w:p>
        </w:tc>
      </w:tr>
      <w:tr w:rsidR="00DC087C" w:rsidRPr="00DC087C" w:rsidTr="007F6AF0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087C" w:rsidRDefault="00DC087C" w:rsidP="007F6AF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087C" w:rsidRDefault="00DC087C" w:rsidP="007F6AF0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График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работы</w:t>
            </w:r>
            <w:proofErr w:type="spellEnd"/>
          </w:p>
        </w:tc>
        <w:tc>
          <w:tcPr>
            <w:tcW w:w="9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087C" w:rsidRPr="00DC087C" w:rsidRDefault="00DC087C" w:rsidP="007F6AF0">
            <w:pPr>
              <w:spacing w:after="20"/>
              <w:ind w:left="20"/>
              <w:jc w:val="both"/>
              <w:rPr>
                <w:lang w:val="ru-RU"/>
              </w:rPr>
            </w:pPr>
            <w:r w:rsidRPr="00DC087C">
              <w:rPr>
                <w:color w:val="000000"/>
                <w:sz w:val="20"/>
                <w:lang w:val="ru-RU"/>
              </w:rPr>
              <w:t xml:space="preserve"> 1) услугодателя - с понедельника по пятницу, в соответствии с установленным графиком работы с 9.00 до 18.30 часов, за исключением выходных и праздничных дней, согласно Трудовому кодексу Республики Казахстан от 23 ноября 2015 года (далее – Кодекс) с перерывом на обед с 13.00 часов до 14.30 часов.</w:t>
            </w:r>
            <w:r w:rsidRPr="00DC087C">
              <w:rPr>
                <w:lang w:val="ru-RU"/>
              </w:rPr>
              <w:br/>
            </w:r>
            <w:r w:rsidRPr="00DC087C">
              <w:rPr>
                <w:color w:val="000000"/>
                <w:sz w:val="20"/>
                <w:lang w:val="ru-RU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  <w:r w:rsidRPr="00DC087C">
              <w:rPr>
                <w:lang w:val="ru-RU"/>
              </w:rPr>
              <w:br/>
            </w:r>
            <w:r w:rsidRPr="00DC087C">
              <w:rPr>
                <w:color w:val="000000"/>
                <w:sz w:val="20"/>
                <w:lang w:val="ru-RU"/>
              </w:rPr>
              <w:t>Адреса мест оказания государственной услуги размещены на:</w:t>
            </w:r>
            <w:r w:rsidRPr="00DC087C">
              <w:rPr>
                <w:lang w:val="ru-RU"/>
              </w:rPr>
              <w:br/>
            </w:r>
            <w:r w:rsidRPr="00DC087C">
              <w:rPr>
                <w:color w:val="000000"/>
                <w:sz w:val="20"/>
                <w:lang w:val="ru-RU"/>
              </w:rPr>
              <w:t xml:space="preserve">1) интернет </w:t>
            </w:r>
            <w:proofErr w:type="gramStart"/>
            <w:r w:rsidRPr="00DC087C">
              <w:rPr>
                <w:color w:val="000000"/>
                <w:sz w:val="20"/>
                <w:lang w:val="ru-RU"/>
              </w:rPr>
              <w:t>ресурса-портале</w:t>
            </w:r>
            <w:proofErr w:type="gramEnd"/>
            <w:r w:rsidRPr="00DC087C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>www</w:t>
            </w:r>
            <w:r w:rsidRPr="00DC087C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egov</w:t>
            </w:r>
            <w:r w:rsidRPr="00DC087C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DC087C">
              <w:rPr>
                <w:lang w:val="ru-RU"/>
              </w:rPr>
              <w:br/>
            </w:r>
            <w:r w:rsidRPr="00DC087C">
              <w:rPr>
                <w:color w:val="000000"/>
                <w:sz w:val="20"/>
                <w:lang w:val="ru-RU"/>
              </w:rPr>
              <w:t xml:space="preserve">2) портале </w:t>
            </w:r>
            <w:r>
              <w:rPr>
                <w:color w:val="000000"/>
                <w:sz w:val="20"/>
              </w:rPr>
              <w:t>www</w:t>
            </w:r>
            <w:r w:rsidRPr="00DC087C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egov</w:t>
            </w:r>
            <w:r w:rsidRPr="00DC087C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</w:p>
        </w:tc>
      </w:tr>
      <w:tr w:rsidR="00DC087C" w:rsidRPr="00F046B3" w:rsidTr="007F6AF0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087C" w:rsidRDefault="00DC087C" w:rsidP="007F6AF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087C" w:rsidRPr="00F046B3" w:rsidRDefault="00DC087C" w:rsidP="007F6AF0">
            <w:pPr>
              <w:spacing w:after="20"/>
              <w:ind w:left="20"/>
              <w:jc w:val="both"/>
              <w:rPr>
                <w:lang w:val="ru-RU"/>
              </w:rPr>
            </w:pPr>
            <w:r w:rsidRPr="00F046B3">
              <w:rPr>
                <w:color w:val="000000"/>
                <w:sz w:val="20"/>
                <w:lang w:val="ru-RU"/>
              </w:rPr>
              <w:t>Перечень документов необходимых для оказания государственной услуги</w:t>
            </w:r>
          </w:p>
        </w:tc>
        <w:tc>
          <w:tcPr>
            <w:tcW w:w="9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087C" w:rsidRPr="00F046B3" w:rsidRDefault="00DC087C" w:rsidP="007F6AF0">
            <w:pPr>
              <w:spacing w:after="20"/>
              <w:ind w:left="20"/>
              <w:jc w:val="both"/>
              <w:rPr>
                <w:lang w:val="ru-RU"/>
              </w:rPr>
            </w:pPr>
            <w:r w:rsidRPr="00F046B3">
              <w:rPr>
                <w:color w:val="000000"/>
                <w:sz w:val="20"/>
                <w:lang w:val="ru-RU"/>
              </w:rPr>
              <w:t>-через портал:</w:t>
            </w:r>
            <w:r w:rsidRPr="00F046B3">
              <w:rPr>
                <w:lang w:val="ru-RU"/>
              </w:rPr>
              <w:br/>
            </w:r>
            <w:r w:rsidRPr="00F046B3">
              <w:rPr>
                <w:color w:val="000000"/>
                <w:sz w:val="20"/>
                <w:lang w:val="ru-RU"/>
              </w:rPr>
              <w:t>1) заявление родителей или иных законных представителей согласно форме приложения 2 (в школу прибытия и школу выбытия);</w:t>
            </w:r>
            <w:r w:rsidRPr="00F046B3">
              <w:rPr>
                <w:lang w:val="ru-RU"/>
              </w:rPr>
              <w:br/>
            </w:r>
            <w:r w:rsidRPr="00F046B3">
              <w:rPr>
                <w:color w:val="000000"/>
                <w:sz w:val="20"/>
                <w:lang w:val="ru-RU"/>
              </w:rPr>
              <w:t xml:space="preserve">- </w:t>
            </w:r>
            <w:proofErr w:type="spellStart"/>
            <w:r w:rsidRPr="00F046B3">
              <w:rPr>
                <w:color w:val="000000"/>
                <w:sz w:val="20"/>
                <w:lang w:val="ru-RU"/>
              </w:rPr>
              <w:t>услугодателю</w:t>
            </w:r>
            <w:proofErr w:type="spellEnd"/>
            <w:r w:rsidRPr="00F046B3">
              <w:rPr>
                <w:color w:val="000000"/>
                <w:sz w:val="20"/>
                <w:lang w:val="ru-RU"/>
              </w:rPr>
              <w:t xml:space="preserve"> (бумажно):</w:t>
            </w:r>
            <w:r w:rsidRPr="00F046B3">
              <w:rPr>
                <w:lang w:val="ru-RU"/>
              </w:rPr>
              <w:br/>
            </w:r>
            <w:r w:rsidRPr="00F046B3">
              <w:rPr>
                <w:color w:val="000000"/>
                <w:sz w:val="20"/>
                <w:lang w:val="ru-RU"/>
              </w:rPr>
              <w:t>1) заявление родителей или иных законных представителей согласно форме приложения 2 (в школу прибытия и школу выбытия);</w:t>
            </w:r>
            <w:r w:rsidRPr="00F046B3">
              <w:rPr>
                <w:lang w:val="ru-RU"/>
              </w:rPr>
              <w:br/>
            </w:r>
            <w:r w:rsidRPr="00F046B3">
              <w:rPr>
                <w:color w:val="000000"/>
                <w:sz w:val="20"/>
                <w:lang w:val="ru-RU"/>
              </w:rPr>
              <w:t xml:space="preserve">2) открепительный талон о приеме документов, в котором указывается ФИО (при его наличии) ребенка, класс, язык обучения, школа, телефоны и электронный адрес (официальный </w:t>
            </w:r>
            <w:proofErr w:type="spellStart"/>
            <w:r w:rsidRPr="00F046B3">
              <w:rPr>
                <w:color w:val="000000"/>
                <w:sz w:val="20"/>
                <w:lang w:val="ru-RU"/>
              </w:rPr>
              <w:t>интернет-ресурс</w:t>
            </w:r>
            <w:proofErr w:type="spellEnd"/>
            <w:r w:rsidRPr="00F046B3">
              <w:rPr>
                <w:color w:val="000000"/>
                <w:sz w:val="20"/>
                <w:lang w:val="ru-RU"/>
              </w:rPr>
              <w:t xml:space="preserve">) организации образования (за исключением обучающихся, выбывающих за пределы Республики Казахстан, которые </w:t>
            </w:r>
            <w:proofErr w:type="gramStart"/>
            <w:r w:rsidRPr="00F046B3">
              <w:rPr>
                <w:color w:val="000000"/>
                <w:sz w:val="20"/>
                <w:lang w:val="ru-RU"/>
              </w:rPr>
              <w:t>предоставляют документ</w:t>
            </w:r>
            <w:proofErr w:type="gramEnd"/>
            <w:r w:rsidRPr="00F046B3">
              <w:rPr>
                <w:color w:val="000000"/>
                <w:sz w:val="20"/>
                <w:lang w:val="ru-RU"/>
              </w:rPr>
              <w:t xml:space="preserve"> подтверждающий выезд за пределы Республики Казахстан).</w:t>
            </w:r>
          </w:p>
        </w:tc>
      </w:tr>
      <w:tr w:rsidR="00DC087C" w:rsidRPr="00F046B3" w:rsidTr="007F6AF0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087C" w:rsidRDefault="00DC087C" w:rsidP="007F6AF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087C" w:rsidRPr="00F046B3" w:rsidRDefault="00DC087C" w:rsidP="007F6AF0">
            <w:pPr>
              <w:spacing w:after="20"/>
              <w:ind w:left="20"/>
              <w:jc w:val="both"/>
              <w:rPr>
                <w:lang w:val="ru-RU"/>
              </w:rPr>
            </w:pPr>
            <w:r w:rsidRPr="00F046B3">
              <w:rPr>
                <w:color w:val="000000"/>
                <w:sz w:val="20"/>
                <w:lang w:val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087C" w:rsidRPr="00F046B3" w:rsidRDefault="00DC087C" w:rsidP="007F6AF0">
            <w:pPr>
              <w:spacing w:after="20"/>
              <w:ind w:left="20"/>
              <w:jc w:val="both"/>
              <w:rPr>
                <w:lang w:val="ru-RU"/>
              </w:rPr>
            </w:pPr>
            <w:r w:rsidRPr="00F046B3">
              <w:rPr>
                <w:color w:val="000000"/>
                <w:sz w:val="20"/>
                <w:lang w:val="ru-RU"/>
              </w:rPr>
              <w:t xml:space="preserve">1) переполненность </w:t>
            </w:r>
            <w:proofErr w:type="gramStart"/>
            <w:r w:rsidRPr="00F046B3">
              <w:rPr>
                <w:color w:val="000000"/>
                <w:sz w:val="20"/>
                <w:lang w:val="ru-RU"/>
              </w:rPr>
              <w:t>класс-комплектов</w:t>
            </w:r>
            <w:proofErr w:type="gramEnd"/>
            <w:r w:rsidRPr="00F046B3">
              <w:rPr>
                <w:color w:val="000000"/>
                <w:sz w:val="20"/>
                <w:lang w:val="ru-RU"/>
              </w:rPr>
              <w:t>;</w:t>
            </w:r>
            <w:r w:rsidRPr="00F046B3">
              <w:rPr>
                <w:lang w:val="ru-RU"/>
              </w:rPr>
              <w:br/>
            </w:r>
            <w:r w:rsidRPr="00F046B3">
              <w:rPr>
                <w:color w:val="000000"/>
                <w:sz w:val="20"/>
                <w:lang w:val="ru-RU"/>
              </w:rPr>
              <w:t>2) сроки подачи заявления не соответствуют установленным в настоящих правилах срокам.</w:t>
            </w:r>
          </w:p>
        </w:tc>
      </w:tr>
      <w:tr w:rsidR="00DC087C" w:rsidRPr="00F046B3" w:rsidTr="007F6AF0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087C" w:rsidRDefault="00DC087C" w:rsidP="007F6AF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087C" w:rsidRPr="00F046B3" w:rsidRDefault="00DC087C" w:rsidP="007F6AF0">
            <w:pPr>
              <w:spacing w:after="20"/>
              <w:ind w:left="20"/>
              <w:jc w:val="both"/>
              <w:rPr>
                <w:lang w:val="ru-RU"/>
              </w:rPr>
            </w:pPr>
            <w:r w:rsidRPr="00F046B3">
              <w:rPr>
                <w:color w:val="000000"/>
                <w:sz w:val="20"/>
                <w:lang w:val="ru-RU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087C" w:rsidRPr="00F046B3" w:rsidRDefault="00DC087C" w:rsidP="007F6AF0">
            <w:pPr>
              <w:spacing w:after="20"/>
              <w:ind w:left="20"/>
              <w:jc w:val="both"/>
              <w:rPr>
                <w:lang w:val="ru-RU"/>
              </w:rPr>
            </w:pPr>
            <w:r w:rsidRPr="00F046B3">
              <w:rPr>
                <w:color w:val="000000"/>
                <w:sz w:val="20"/>
                <w:lang w:val="ru-RU"/>
              </w:rPr>
              <w:t>1) максимально допустимое время ожидания для сдачи пакета документов -15 минут.</w:t>
            </w:r>
            <w:r w:rsidRPr="00F046B3">
              <w:rPr>
                <w:lang w:val="ru-RU"/>
              </w:rPr>
              <w:br/>
            </w:r>
            <w:r w:rsidRPr="00DC087C">
              <w:rPr>
                <w:color w:val="000000"/>
                <w:sz w:val="20"/>
                <w:lang w:val="ru-RU"/>
              </w:rPr>
              <w:t xml:space="preserve">2) максимально допустимое время обслуживания </w:t>
            </w:r>
            <w:proofErr w:type="spellStart"/>
            <w:r w:rsidRPr="00DC087C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DC087C">
              <w:rPr>
                <w:color w:val="000000"/>
                <w:sz w:val="20"/>
                <w:lang w:val="ru-RU"/>
              </w:rPr>
              <w:t xml:space="preserve"> – 30 минут.</w:t>
            </w:r>
            <w:r w:rsidRPr="00DC087C">
              <w:rPr>
                <w:lang w:val="ru-RU"/>
              </w:rPr>
              <w:br/>
            </w:r>
            <w:proofErr w:type="spellStart"/>
            <w:r w:rsidRPr="00F046B3">
              <w:rPr>
                <w:color w:val="000000"/>
                <w:sz w:val="20"/>
                <w:lang w:val="ru-RU"/>
              </w:rPr>
              <w:t>Услугополучатель</w:t>
            </w:r>
            <w:proofErr w:type="spellEnd"/>
            <w:r w:rsidRPr="00F046B3">
              <w:rPr>
                <w:color w:val="000000"/>
                <w:sz w:val="20"/>
                <w:lang w:val="ru-RU"/>
              </w:rPr>
              <w:t xml:space="preserve"> имеет возможность получения государственной услуги в электронной форме через портал при условии наличия ЭЦП.</w:t>
            </w:r>
            <w:r w:rsidRPr="00F046B3">
              <w:rPr>
                <w:lang w:val="ru-RU"/>
              </w:rPr>
              <w:br/>
            </w:r>
            <w:proofErr w:type="spellStart"/>
            <w:r w:rsidRPr="00F046B3">
              <w:rPr>
                <w:color w:val="000000"/>
                <w:sz w:val="20"/>
                <w:lang w:val="ru-RU"/>
              </w:rPr>
              <w:t>Услугополучатель</w:t>
            </w:r>
            <w:proofErr w:type="spellEnd"/>
            <w:r w:rsidRPr="00F046B3">
              <w:rPr>
                <w:color w:val="000000"/>
                <w:sz w:val="20"/>
                <w:lang w:val="ru-RU"/>
              </w:rPr>
      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</w:t>
            </w:r>
            <w:proofErr w:type="spellStart"/>
            <w:r w:rsidRPr="00F046B3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F046B3">
              <w:rPr>
                <w:color w:val="000000"/>
                <w:sz w:val="20"/>
                <w:lang w:val="ru-RU"/>
              </w:rPr>
              <w:t xml:space="preserve">, а также Единого </w:t>
            </w:r>
            <w:proofErr w:type="gramStart"/>
            <w:r w:rsidRPr="00F046B3">
              <w:rPr>
                <w:color w:val="000000"/>
                <w:sz w:val="20"/>
                <w:lang w:val="ru-RU"/>
              </w:rPr>
              <w:t>контакт-центра</w:t>
            </w:r>
            <w:proofErr w:type="gramEnd"/>
            <w:r w:rsidRPr="00F046B3">
              <w:rPr>
                <w:color w:val="000000"/>
                <w:sz w:val="20"/>
                <w:lang w:val="ru-RU"/>
              </w:rPr>
              <w:t xml:space="preserve"> "1414", 8-800-080-7777.</w:t>
            </w:r>
          </w:p>
        </w:tc>
      </w:tr>
    </w:tbl>
    <w:p w:rsidR="0045507A" w:rsidRPr="00DC087C" w:rsidRDefault="0045507A">
      <w:pPr>
        <w:rPr>
          <w:lang w:val="ru-RU"/>
        </w:rPr>
      </w:pPr>
      <w:bookmarkStart w:id="1" w:name="_GoBack"/>
      <w:bookmarkEnd w:id="1"/>
    </w:p>
    <w:sectPr w:rsidR="0045507A" w:rsidRPr="00DC087C" w:rsidSect="00DC087C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4AA"/>
    <w:rsid w:val="003B34AA"/>
    <w:rsid w:val="0045507A"/>
    <w:rsid w:val="00DC0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87C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87C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843</Words>
  <Characters>4811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SQU</dc:creator>
  <cp:keywords/>
  <dc:description/>
  <cp:lastModifiedBy>SQU</cp:lastModifiedBy>
  <cp:revision>2</cp:revision>
  <dcterms:created xsi:type="dcterms:W3CDTF">2022-06-07T06:51:00Z</dcterms:created>
  <dcterms:modified xsi:type="dcterms:W3CDTF">2022-06-07T06:51:00Z</dcterms:modified>
</cp:coreProperties>
</file>