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АКТ мониторинга качества питания</w:t>
      </w:r>
    </w:p>
    <w:p w:rsidR="009C52B0" w:rsidRPr="007C3A9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Дата </w:t>
      </w:r>
      <w:r w:rsidR="006753C7">
        <w:rPr>
          <w:rFonts w:ascii="Times New Roman" w:eastAsia="Times New Roman" w:hAnsi="Times New Roman" w:cs="Times New Roman"/>
          <w:b/>
          <w:sz w:val="20"/>
          <w:szCs w:val="20"/>
        </w:rPr>
        <w:t>04</w:t>
      </w:r>
      <w:r w:rsidR="007C3A99">
        <w:rPr>
          <w:rFonts w:ascii="Times New Roman" w:eastAsia="Times New Roman" w:hAnsi="Times New Roman" w:cs="Times New Roman"/>
          <w:b/>
          <w:sz w:val="20"/>
          <w:szCs w:val="20"/>
        </w:rPr>
        <w:t>.0</w:t>
      </w:r>
      <w:r w:rsidR="006753C7">
        <w:rPr>
          <w:rFonts w:ascii="Times New Roman" w:eastAsia="Times New Roman" w:hAnsi="Times New Roman" w:cs="Times New Roman"/>
          <w:b/>
          <w:sz w:val="20"/>
          <w:szCs w:val="20"/>
        </w:rPr>
        <w:t>9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.202</w:t>
      </w:r>
      <w:r w:rsidR="008D7F90" w:rsidRPr="007C3A99">
        <w:rPr>
          <w:rFonts w:ascii="Times New Roman" w:eastAsia="Times New Roman" w:hAnsi="Times New Roman" w:cs="Times New Roman"/>
          <w:b/>
          <w:sz w:val="20"/>
          <w:szCs w:val="20"/>
        </w:rPr>
        <w:t>4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6239" w:rsidRPr="007C3A9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>№_</w:t>
      </w:r>
      <w:r w:rsidR="006753C7">
        <w:rPr>
          <w:rFonts w:ascii="Times New Roman" w:eastAsia="Times New Roman" w:hAnsi="Times New Roman" w:cs="Times New Roman"/>
          <w:b/>
          <w:sz w:val="20"/>
          <w:szCs w:val="20"/>
        </w:rPr>
        <w:t>2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Организация </w:t>
      </w:r>
      <w:proofErr w:type="gramStart"/>
      <w:r w:rsidRPr="003D6239">
        <w:rPr>
          <w:rFonts w:ascii="Times New Roman" w:eastAsia="Times New Roman" w:hAnsi="Times New Roman" w:cs="Times New Roman"/>
          <w:sz w:val="20"/>
          <w:szCs w:val="20"/>
        </w:rPr>
        <w:t>образовани</w:t>
      </w: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я 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КГУ</w:t>
      </w:r>
      <w:proofErr w:type="gramEnd"/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«ОШ№6»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 xml:space="preserve"> ОО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>г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 Темиртау УОКО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C52B0" w:rsidRPr="009C52B0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Поставщик услуги (при наличии) </w:t>
      </w:r>
      <w:r w:rsidR="00C84CD1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ИП «Рассвет»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Комиссия в составе: 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D6239" w:rsidRP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Хасенова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А.Н.</w:t>
      </w:r>
    </w:p>
    <w:p w:rsidR="003D6239" w:rsidRP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3D6239" w:rsidRP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3D6239" w:rsidRPr="003D6239" w:rsidRDefault="007C3A9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Голева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Т.А.</w:t>
      </w:r>
    </w:p>
    <w:p w:rsid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C84CD1" w:rsidRDefault="00C84CD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C84CD1" w:rsidRPr="003D6239" w:rsidRDefault="00C84CD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341351" w:rsidRDefault="00341351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Мониторинг столовой (пищеблока) по следующим параметрам:</w:t>
      </w:r>
    </w:p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1340" w:type="dxa"/>
        <w:tblInd w:w="-114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560"/>
        <w:gridCol w:w="1275"/>
        <w:gridCol w:w="1134"/>
      </w:tblGrid>
      <w:tr w:rsidR="009C52B0" w:rsidRPr="009C52B0" w:rsidTr="007C3A99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Требуется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 соответствует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9C52B0" w:rsidRPr="009C52B0" w:rsidTr="007C3A99">
        <w:trPr>
          <w:trHeight w:val="889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санитарно-эпидемиологического заключения о соответствии объекта требованиям нормативных правовых актов в сфере санитарно-эпидемиологического благополучия населения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6753C7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r w:rsidR="009C52B0" w:rsidRPr="009C52B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Качество продуктов питания</w:t>
              </w:r>
            </w:hyperlink>
            <w:r w:rsidR="009C52B0"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условия их транспортировки, доставки, разгрузки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2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ежедневного меню перспективному меню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графика работы столовой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37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Соблюдение интервала между приемами пищи и графика питания по классам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утвержденного прайса на свободное меню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1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питьевого режима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0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готовой продукции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1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запрещенных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92"/>
        </w:trPr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технологической карте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9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Контрольное взвешивание 10 порций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8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 (мармиты) 1 блюдо, 2 блюдо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46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</w:t>
            </w:r>
            <w:r w:rsidRPr="009C52B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3 блюдо (запрещено остужать в алюминиевой посуде)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1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разносов (запрещено использование влажных)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45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Правильность хранения столовых приборов (наличие кассет и хранение столовых приборов ручками вверх)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изготовления, реализации и использование запрещенных блюд и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Использование охлажденной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птицепродукции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33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реализации несвязанных с питанием 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посадочных мест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D6239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120 мест</w:t>
            </w:r>
          </w:p>
          <w:p w:rsid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  <w:p w:rsidR="003D6239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51"/>
        </w:trPr>
        <w:tc>
          <w:tcPr>
            <w:tcW w:w="1134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приема пищи</w:t>
            </w:r>
          </w:p>
        </w:tc>
      </w:tr>
      <w:tr w:rsidR="009C52B0" w:rsidRPr="009C52B0" w:rsidTr="007C3A99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Время подачи блюд с момента приготовления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9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подачи блюд с момента приготовления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4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раковин для мытья рук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3D62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4шт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5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мыла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0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одноразовых или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электрополотенец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08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мебели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0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Средства для обработки столов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31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Состояние столовой и кухонной посуды, столовых приборов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Достаточность и наличие запасного комплекта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столовой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1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 (маркировка, отдельное место хранения)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08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Состояние помещений пищеблока</w:t>
            </w:r>
          </w:p>
        </w:tc>
      </w:tr>
      <w:tr w:rsidR="009C52B0" w:rsidRPr="009C52B0" w:rsidTr="007C3A99">
        <w:trPr>
          <w:trHeight w:val="18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инструкции «Правила мытья посуды»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горячего и холодного водоснабжения, водонагревателей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водоотведения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9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отопления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3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вентиляции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в производственных помещениях пищеблока, связанных с выделением влаги, светильников с влагозащитным исполнением.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4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мытья, обработки, хранения столовой и отдельно для кухонной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9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и маркировка моющих средств (отдельно в закрытой посуде)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4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сроков хранения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сертификатов на моющие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ёмкости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3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емкости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47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Обработка емкостей для пищевых отходов (чем обрабатываются и кто ответственный).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6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поточности:</w:t>
            </w:r>
          </w:p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сбора «грязной» столовой посуды </w:t>
            </w:r>
          </w:p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-процесса мытья и обработки </w:t>
            </w:r>
          </w:p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хранения чистой столовой посуды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графика уборки и его соблюдение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4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 и сушки рук персоналом. Соблюдение личной и производственной гигиены сотрудниками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1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Соблюдение условий хранения продуктов</w:t>
            </w:r>
          </w:p>
        </w:tc>
      </w:tr>
      <w:tr w:rsidR="009C52B0" w:rsidRPr="009C52B0" w:rsidTr="009C52B0">
        <w:trPr>
          <w:trHeight w:val="19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Склады</w:t>
            </w:r>
          </w:p>
        </w:tc>
      </w:tr>
      <w:tr w:rsidR="009C52B0" w:rsidRPr="009C52B0" w:rsidTr="007C3A99">
        <w:trPr>
          <w:trHeight w:val="1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сыпучих продуктов на поддонах, подтоварниках, стеллажах.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39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температурно-влажностного режима. Наличие термометра, психрометра на складе/температурный режим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9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пищевой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36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овощей в ларях, подтоварниках (в маркированных ёмкостях на поддонах)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складов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1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Холодильники</w:t>
            </w:r>
          </w:p>
        </w:tc>
      </w:tr>
      <w:tr w:rsidR="009C52B0" w:rsidRPr="009C52B0" w:rsidTr="007C3A99">
        <w:trPr>
          <w:trHeight w:val="20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 предназначении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термометров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продуктах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6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Условия и правильность хранения суточных проб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31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Мясной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(стол)</w:t>
            </w:r>
          </w:p>
        </w:tc>
      </w:tr>
      <w:tr w:rsidR="009C52B0" w:rsidRPr="009C52B0" w:rsidTr="007C3A99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9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Овощной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9C52B0" w:rsidRPr="009C52B0" w:rsidTr="007C3A99">
        <w:trPr>
          <w:trHeight w:val="18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5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Мучной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9C52B0" w:rsidRPr="009C52B0" w:rsidTr="007C3A99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8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Хлебный цех</w:t>
            </w:r>
            <w:r w:rsidR="003D62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(стол)</w:t>
            </w:r>
          </w:p>
        </w:tc>
      </w:tr>
      <w:tr w:rsidR="009C52B0" w:rsidRPr="009C52B0" w:rsidTr="007C3A99">
        <w:trPr>
          <w:trHeight w:val="3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Наличие 1% раствора уксуса для обработки полок для хранения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емкости и щетки для сбора крошек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327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Варочный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9C52B0" w:rsidRPr="009C52B0" w:rsidTr="007C3A99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Исправность и состояние электрооборудования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4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Хранение и использование яиц</w:t>
            </w:r>
            <w:r w:rsidR="008A50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(не используются )</w:t>
            </w:r>
          </w:p>
        </w:tc>
      </w:tr>
      <w:tr w:rsidR="009C52B0" w:rsidRPr="009C52B0" w:rsidTr="007C3A99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документов, удостоверяющих качество и безопасность.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36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Маркированная емкость для мытья и обработки яиц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37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Средство для мытья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Бактерицидная лампа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Буфет</w:t>
            </w:r>
          </w:p>
        </w:tc>
      </w:tr>
      <w:tr w:rsidR="009C52B0" w:rsidRPr="009C52B0" w:rsidTr="007C3A99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8A5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Перечень ассортимента реализуемой буфетной продукции (прайс-лист), утвержденный </w:t>
            </w:r>
            <w:r w:rsidR="008A50D6"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организаций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ценников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хранения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и сроков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Документы</w:t>
            </w:r>
          </w:p>
        </w:tc>
      </w:tr>
      <w:tr w:rsidR="009C52B0" w:rsidRPr="009C52B0" w:rsidTr="007C3A99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Договора с поставщиками продуктов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9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Уведомление (разрешение на перевозку продуктов) на автотранспорт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54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Сертификаты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декларации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соответствии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 пищевой продукции, товаросопроводительные документы, обеспечивающие прослеживаемость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реализации поступившей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3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Технологические карты приготовления блюд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38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Бракеражный</w:t>
            </w:r>
            <w:proofErr w:type="spellEnd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журнал скоропортящейся пищевой продукции и полуфабрикатов,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органолептической оценки качества блюд и кулинарных изделий,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Ведомость контроля за выполнением норм пищевой продукции за _____месяц ____г.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Наличие 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личных медицинских книжек сотрудников пищеблока на рабочем месте с отметкой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прохождении медосмотра и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гигиенического обучения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52B0" w:rsidRPr="009C52B0" w:rsidRDefault="009C52B0" w:rsidP="00D219C7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52B0" w:rsidRPr="009C52B0" w:rsidRDefault="009C52B0" w:rsidP="00D219C7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«Здоровье» о результатах осмотра работников пищеблока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2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проведения генеральных уборок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D7F9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E4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2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регистрации температурного режима холодильников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D7F9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программы производственного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2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Бытовая комната</w:t>
            </w:r>
          </w:p>
        </w:tc>
      </w:tr>
      <w:tr w:rsidR="009C52B0" w:rsidRPr="009C52B0" w:rsidTr="007C3A99">
        <w:trPr>
          <w:trHeight w:val="16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запасных комплектов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1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шкафа для хранения личных вещей сотрудников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6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шкафа для хранения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Душевая комната, санузел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 (санузел)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3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Внешний вид сотрудников столовой (чистота формы, аккуратность, работают ли в полном комплекте спецодежды)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инвентарь, их достаточность, наличие маркировки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3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отдельного помещения (специальных мест) для хранения уборочного инвентаря,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3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дезинфицирующих средств, сопроводительных документов. Условия для их хранения.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2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52B0" w:rsidRPr="009C52B0" w:rsidRDefault="009C52B0" w:rsidP="00D219C7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москитной сетки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8A50D6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D7F9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7C3A99">
        <w:trPr>
          <w:trHeight w:val="7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84CD1" w:rsidRDefault="00C84CD1" w:rsidP="00C84C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84CD1" w:rsidRDefault="009C52B0" w:rsidP="00C84C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В результате проверки установлено:</w:t>
      </w:r>
    </w:p>
    <w:p w:rsidR="006753C7" w:rsidRDefault="006753C7" w:rsidP="006753C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В результате проверки установлено:</w:t>
      </w:r>
    </w:p>
    <w:p w:rsidR="006753C7" w:rsidRPr="00B204DE" w:rsidRDefault="006753C7" w:rsidP="006753C7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Поставщиком соблюдаются качество продукции (на всю поступающую продукцию имеются сертификаты), условия транспортировки, разгрузки, хранения.</w:t>
      </w:r>
    </w:p>
    <w:p w:rsidR="006753C7" w:rsidRPr="00B204DE" w:rsidRDefault="006753C7" w:rsidP="006753C7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Соблюдается технология приготовления пищи согласно технологическим картам и сроки ее реализации</w:t>
      </w:r>
    </w:p>
    <w:p w:rsidR="006753C7" w:rsidRPr="00B204DE" w:rsidRDefault="006753C7" w:rsidP="006753C7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Работниками пищеблока соблюдаются правила личной гигиены. Работники пищеблока обеспечены специальной одеждой</w:t>
      </w:r>
    </w:p>
    <w:p w:rsidR="006753C7" w:rsidRPr="00B204DE" w:rsidRDefault="006753C7" w:rsidP="006753C7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Имеется расписание приема пищи учащимися по классам </w:t>
      </w:r>
    </w:p>
    <w:p w:rsidR="006753C7" w:rsidRPr="00B204DE" w:rsidRDefault="006753C7" w:rsidP="006753C7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Имеются суточные пробы готовой продукции.</w:t>
      </w:r>
    </w:p>
    <w:p w:rsidR="006753C7" w:rsidRPr="00B204DE" w:rsidRDefault="006753C7" w:rsidP="006753C7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В реализации нет запрещенных продуктов.</w:t>
      </w:r>
    </w:p>
    <w:p w:rsidR="006753C7" w:rsidRPr="00B204DE" w:rsidRDefault="006753C7" w:rsidP="006753C7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Используемая посуда не имеет трещин, сколов, деформации, повреждения эмали.</w:t>
      </w:r>
    </w:p>
    <w:p w:rsidR="006753C7" w:rsidRPr="00B204DE" w:rsidRDefault="006753C7" w:rsidP="006753C7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Оборудованы места для мытья и обработки рук. Имеются мыльные принадлежности и </w:t>
      </w:r>
      <w:proofErr w:type="spellStart"/>
      <w:r w:rsidRPr="00B204DE">
        <w:rPr>
          <w:rFonts w:ascii="Times New Roman" w:hAnsi="Times New Roman"/>
          <w:sz w:val="24"/>
          <w:szCs w:val="24"/>
        </w:rPr>
        <w:t>дез</w:t>
      </w:r>
      <w:proofErr w:type="spellEnd"/>
      <w:r w:rsidRPr="00B204DE">
        <w:rPr>
          <w:rFonts w:ascii="Times New Roman" w:hAnsi="Times New Roman"/>
          <w:sz w:val="24"/>
          <w:szCs w:val="24"/>
        </w:rPr>
        <w:t>. средства в достаточном количестве, имеются плакаты с правилами мытья рук.</w:t>
      </w:r>
    </w:p>
    <w:p w:rsidR="006753C7" w:rsidRPr="00B204DE" w:rsidRDefault="006753C7" w:rsidP="006753C7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В столовой организован питьевой режим путем обеспечения учащихся кипяченной питьевой водой из чайников с указанием времени наполнения чайника </w:t>
      </w:r>
      <w:proofErr w:type="gramStart"/>
      <w:r w:rsidRPr="00B204DE">
        <w:rPr>
          <w:rFonts w:ascii="Times New Roman" w:hAnsi="Times New Roman"/>
          <w:sz w:val="24"/>
          <w:szCs w:val="24"/>
        </w:rPr>
        <w:t>( не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более трех часов) в столовой. Так же в столовой установлен фонтанчик с фильтрованной питьевой водой. Для питья используется чистая посуду (стеклянная).</w:t>
      </w:r>
    </w:p>
    <w:p w:rsidR="006753C7" w:rsidRDefault="006753C7" w:rsidP="006753C7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lastRenderedPageBreak/>
        <w:t xml:space="preserve">Мед работником ведутся журнал скоропортящейся пищевой продукции и полуфабрикатов, </w:t>
      </w:r>
      <w:proofErr w:type="gramStart"/>
      <w:r w:rsidRPr="00B204DE">
        <w:rPr>
          <w:rFonts w:ascii="Times New Roman" w:hAnsi="Times New Roman"/>
          <w:sz w:val="24"/>
          <w:szCs w:val="24"/>
        </w:rPr>
        <w:t>журнал  органолептической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оценки качества блюд, журнал ежедневного контроля на пищеблоке теплового и холодильного оборудования, ведомость контроля норм пищевой продукции</w:t>
      </w:r>
      <w:r>
        <w:rPr>
          <w:rFonts w:ascii="Times New Roman" w:hAnsi="Times New Roman"/>
          <w:sz w:val="24"/>
          <w:szCs w:val="24"/>
        </w:rPr>
        <w:t>.</w:t>
      </w:r>
    </w:p>
    <w:p w:rsidR="006753C7" w:rsidRPr="00B204DE" w:rsidRDefault="006753C7" w:rsidP="006753C7">
      <w:pPr>
        <w:pStyle w:val="a6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753C7" w:rsidRDefault="006753C7" w:rsidP="006753C7">
      <w:pPr>
        <w:pStyle w:val="a6"/>
        <w:rPr>
          <w:rFonts w:ascii="Times New Roman" w:hAnsi="Times New Roman"/>
          <w:sz w:val="24"/>
          <w:szCs w:val="24"/>
        </w:rPr>
      </w:pPr>
      <w:r w:rsidRPr="00FB0CB3">
        <w:rPr>
          <w:rFonts w:ascii="Times New Roman" w:hAnsi="Times New Roman"/>
          <w:sz w:val="24"/>
          <w:szCs w:val="24"/>
        </w:rPr>
        <w:t>Имеется утвержденное меню.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753C7" w:rsidRDefault="006753C7" w:rsidP="006753C7">
      <w:pPr>
        <w:pStyle w:val="a6"/>
        <w:rPr>
          <w:rFonts w:ascii="Times New Roman" w:hAnsi="Times New Roman"/>
          <w:sz w:val="24"/>
          <w:szCs w:val="24"/>
        </w:rPr>
      </w:pPr>
    </w:p>
    <w:p w:rsidR="006753C7" w:rsidRPr="006753C7" w:rsidRDefault="006753C7" w:rsidP="006753C7">
      <w:pPr>
        <w:pStyle w:val="a6"/>
        <w:rPr>
          <w:rFonts w:ascii="Times New Roman" w:hAnsi="Times New Roman"/>
          <w:b/>
          <w:sz w:val="24"/>
          <w:szCs w:val="24"/>
        </w:rPr>
      </w:pPr>
      <w:r w:rsidRPr="006753C7">
        <w:rPr>
          <w:rFonts w:ascii="Times New Roman" w:hAnsi="Times New Roman"/>
          <w:b/>
          <w:sz w:val="24"/>
          <w:szCs w:val="24"/>
        </w:rPr>
        <w:t xml:space="preserve">1-4 </w:t>
      </w:r>
      <w:proofErr w:type="spellStart"/>
      <w:r w:rsidRPr="006753C7">
        <w:rPr>
          <w:rFonts w:ascii="Times New Roman" w:hAnsi="Times New Roman"/>
          <w:b/>
          <w:sz w:val="24"/>
          <w:szCs w:val="24"/>
        </w:rPr>
        <w:t>класы</w:t>
      </w:r>
      <w:proofErr w:type="spellEnd"/>
    </w:p>
    <w:p w:rsidR="006753C7" w:rsidRDefault="006753C7" w:rsidP="006753C7">
      <w:pPr>
        <w:pStyle w:val="a6"/>
        <w:rPr>
          <w:rFonts w:ascii="Times New Roman" w:hAnsi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4E478F20" wp14:editId="2A4A9DA3">
            <wp:extent cx="4400550" cy="2324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875" t="16238" r="11600" b="16606"/>
                    <a:stretch/>
                  </pic:blipFill>
                  <pic:spPr bwMode="auto">
                    <a:xfrm>
                      <a:off x="0" y="0"/>
                      <a:ext cx="4400550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53C7" w:rsidRDefault="006753C7" w:rsidP="006753C7">
      <w:pPr>
        <w:pStyle w:val="a6"/>
        <w:rPr>
          <w:rFonts w:ascii="Times New Roman" w:hAnsi="Times New Roman"/>
          <w:sz w:val="24"/>
          <w:szCs w:val="24"/>
        </w:rPr>
      </w:pPr>
    </w:p>
    <w:p w:rsidR="006753C7" w:rsidRDefault="006753C7" w:rsidP="006753C7">
      <w:pPr>
        <w:pStyle w:val="a6"/>
        <w:rPr>
          <w:rFonts w:ascii="Times New Roman" w:hAnsi="Times New Roman"/>
          <w:sz w:val="24"/>
          <w:szCs w:val="24"/>
        </w:rPr>
      </w:pPr>
    </w:p>
    <w:p w:rsidR="006753C7" w:rsidRPr="00C84B8F" w:rsidRDefault="006753C7" w:rsidP="006753C7">
      <w:pPr>
        <w:pStyle w:val="a6"/>
        <w:rPr>
          <w:rFonts w:ascii="Times New Roman" w:hAnsi="Times New Roman"/>
          <w:b/>
          <w:sz w:val="24"/>
          <w:szCs w:val="24"/>
        </w:rPr>
      </w:pPr>
      <w:r w:rsidRPr="00C84B8F">
        <w:rPr>
          <w:rFonts w:ascii="Times New Roman" w:hAnsi="Times New Roman"/>
          <w:b/>
          <w:sz w:val="24"/>
          <w:szCs w:val="24"/>
        </w:rPr>
        <w:t xml:space="preserve">Льготное питание </w:t>
      </w:r>
    </w:p>
    <w:p w:rsidR="006753C7" w:rsidRDefault="006753C7" w:rsidP="006753C7">
      <w:pPr>
        <w:pStyle w:val="a6"/>
        <w:rPr>
          <w:rFonts w:ascii="Times New Roman" w:hAnsi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0B8E35FB" wp14:editId="69B9A7C3">
            <wp:extent cx="4429125" cy="281634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5917" t="28348" r="35597" b="39450"/>
                    <a:stretch/>
                  </pic:blipFill>
                  <pic:spPr bwMode="auto">
                    <a:xfrm>
                      <a:off x="0" y="0"/>
                      <a:ext cx="4440990" cy="2823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53C7" w:rsidRDefault="006753C7" w:rsidP="006753C7">
      <w:pPr>
        <w:pStyle w:val="a6"/>
        <w:rPr>
          <w:rFonts w:ascii="Times New Roman" w:hAnsi="Times New Roman"/>
          <w:sz w:val="24"/>
          <w:szCs w:val="24"/>
        </w:rPr>
      </w:pPr>
    </w:p>
    <w:p w:rsidR="006753C7" w:rsidRDefault="006753C7" w:rsidP="006753C7">
      <w:pPr>
        <w:pStyle w:val="a6"/>
        <w:rPr>
          <w:rFonts w:ascii="Times New Roman" w:hAnsi="Times New Roman"/>
          <w:sz w:val="24"/>
          <w:szCs w:val="24"/>
        </w:rPr>
      </w:pPr>
    </w:p>
    <w:p w:rsidR="006753C7" w:rsidRPr="00FB0CB3" w:rsidRDefault="006753C7" w:rsidP="006753C7">
      <w:pPr>
        <w:pStyle w:val="a6"/>
        <w:rPr>
          <w:rFonts w:ascii="Times New Roman" w:eastAsia="Times New Roman" w:hAnsi="Times New Roman"/>
          <w:sz w:val="24"/>
          <w:szCs w:val="24"/>
        </w:rPr>
      </w:pPr>
      <w:r w:rsidRPr="00FB0CB3">
        <w:rPr>
          <w:rFonts w:ascii="Times New Roman" w:eastAsia="Times New Roman" w:hAnsi="Times New Roman"/>
          <w:sz w:val="24"/>
          <w:szCs w:val="24"/>
        </w:rPr>
        <w:t>Меню соответствует</w:t>
      </w:r>
    </w:p>
    <w:p w:rsidR="007C3A99" w:rsidRDefault="007C3A99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E4228" w:rsidRDefault="00DE4228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41351" w:rsidRDefault="00341351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Подписи членов комиссии</w:t>
      </w:r>
      <w:r w:rsidR="00343C75"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p w:rsidR="00341351" w:rsidRPr="003D6239" w:rsidRDefault="00341351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Хасенова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А.Н.</w:t>
      </w:r>
    </w:p>
    <w:p w:rsidR="00C84CD1" w:rsidRPr="003D6239" w:rsidRDefault="00C84CD1" w:rsidP="00C84CD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C84CD1" w:rsidRPr="003D6239" w:rsidRDefault="00C84CD1" w:rsidP="00C84CD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C84CD1" w:rsidRPr="003D6239" w:rsidRDefault="00C84CD1" w:rsidP="00C84CD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Голева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Т.А.</w:t>
      </w:r>
    </w:p>
    <w:p w:rsidR="00C84CD1" w:rsidRDefault="00C84CD1" w:rsidP="00C84CD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C84CD1" w:rsidRDefault="00C84CD1" w:rsidP="00C84CD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331B69" w:rsidRPr="00331B69" w:rsidRDefault="00C84CD1" w:rsidP="00C84CD1">
      <w:pPr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331B69" w:rsidRDefault="00331B69" w:rsidP="00DE422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331B69" w:rsidSect="00C84CD1">
      <w:pgSz w:w="12240" w:h="15840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56052"/>
    <w:multiLevelType w:val="hybridMultilevel"/>
    <w:tmpl w:val="2CBEE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2B0"/>
    <w:rsid w:val="000C1DA1"/>
    <w:rsid w:val="002E338E"/>
    <w:rsid w:val="00331B69"/>
    <w:rsid w:val="00341351"/>
    <w:rsid w:val="00343C75"/>
    <w:rsid w:val="00387A75"/>
    <w:rsid w:val="003D6239"/>
    <w:rsid w:val="006753C7"/>
    <w:rsid w:val="00703DFC"/>
    <w:rsid w:val="007C3A99"/>
    <w:rsid w:val="008A50D6"/>
    <w:rsid w:val="008D7F90"/>
    <w:rsid w:val="0092733C"/>
    <w:rsid w:val="009C52B0"/>
    <w:rsid w:val="00B204DE"/>
    <w:rsid w:val="00C84CD1"/>
    <w:rsid w:val="00D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18F15"/>
  <w15:chartTrackingRefBased/>
  <w15:docId w15:val="{A86D323C-E231-452A-A138-890EE38A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2B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2B0"/>
    <w:rPr>
      <w:rFonts w:ascii="Segoe UI" w:hAnsi="Segoe UI" w:cs="Segoe UI"/>
      <w:sz w:val="18"/>
      <w:szCs w:val="18"/>
      <w:lang w:val="ru-RU"/>
    </w:rPr>
  </w:style>
  <w:style w:type="paragraph" w:styleId="a5">
    <w:name w:val="List Paragraph"/>
    <w:basedOn w:val="a"/>
    <w:uiPriority w:val="34"/>
    <w:qFormat/>
    <w:rsid w:val="00331B69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331B69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7">
    <w:name w:val="Hyperlink"/>
    <w:basedOn w:val="a0"/>
    <w:uiPriority w:val="99"/>
    <w:semiHidden/>
    <w:unhideWhenUsed/>
    <w:rsid w:val="00DE42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3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kzref.org/sanitariya-i-gigiena-ribopererabativayushih-predpriyatij-vladi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2024-09-26T11:28:00Z</cp:lastPrinted>
  <dcterms:created xsi:type="dcterms:W3CDTF">2024-09-26T11:35:00Z</dcterms:created>
  <dcterms:modified xsi:type="dcterms:W3CDTF">2024-09-26T11:35:00Z</dcterms:modified>
</cp:coreProperties>
</file>