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9F8" w:rsidRDefault="003A064E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9F8" w:rsidRPr="00C711EF" w:rsidRDefault="003A064E">
      <w:pPr>
        <w:spacing w:after="0"/>
        <w:rPr>
          <w:lang w:val="ru-RU"/>
        </w:rPr>
      </w:pPr>
      <w:r w:rsidRPr="00C711EF">
        <w:rPr>
          <w:b/>
          <w:color w:val="000000"/>
          <w:sz w:val="28"/>
          <w:lang w:val="ru-RU"/>
        </w:rPr>
        <w:t>Об утверждении Правил организации наставничества и требований к педагогам, осуществляющим наставничество</w:t>
      </w:r>
    </w:p>
    <w:p w:rsidR="007149F8" w:rsidRPr="00C711EF" w:rsidRDefault="003A064E">
      <w:pPr>
        <w:spacing w:after="0"/>
        <w:jc w:val="both"/>
        <w:rPr>
          <w:lang w:val="ru-RU"/>
        </w:rPr>
      </w:pPr>
      <w:r w:rsidRPr="00C711EF">
        <w:rPr>
          <w:color w:val="000000"/>
          <w:sz w:val="28"/>
          <w:lang w:val="ru-RU"/>
        </w:rPr>
        <w:t>Приказ Министра образования и науки Республики Казахстан от 24 апреля 2020 года № 160. Зарегистрирован в Министерстве юстиции Республики Казахстан 25 апреля 2020 года № 20486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0" w:name="z4"/>
      <w:r w:rsidRPr="00C711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В соответствии с пунктом 2 статьи 13 Закона Республики Казахстан от 27 декабря 2019 года "О статусе педагога" ПРИКАЗЫВАЮ: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1" w:name="z5"/>
      <w:bookmarkEnd w:id="0"/>
      <w:r w:rsidRPr="00C711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1. Утвердить прилагаемые Правила организации наставничества и требования к педагогам, осуществляющим наставничество.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C711EF">
        <w:rPr>
          <w:color w:val="000000"/>
          <w:sz w:val="28"/>
          <w:lang w:val="ru-RU"/>
        </w:rPr>
        <w:t>интернет-ресурсе</w:t>
      </w:r>
      <w:proofErr w:type="spellEnd"/>
      <w:r w:rsidRPr="00C711EF">
        <w:rPr>
          <w:color w:val="000000"/>
          <w:sz w:val="28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3. Контроль за исполнением настоящего приказа возложить на </w:t>
      </w:r>
      <w:proofErr w:type="spellStart"/>
      <w:proofErr w:type="gramStart"/>
      <w:r w:rsidRPr="00C711EF">
        <w:rPr>
          <w:color w:val="000000"/>
          <w:sz w:val="28"/>
          <w:lang w:val="ru-RU"/>
        </w:rPr>
        <w:t>вице-министра</w:t>
      </w:r>
      <w:proofErr w:type="spellEnd"/>
      <w:proofErr w:type="gramEnd"/>
      <w:r w:rsidRPr="00C711EF">
        <w:rPr>
          <w:color w:val="000000"/>
          <w:sz w:val="28"/>
          <w:lang w:val="ru-RU"/>
        </w:rPr>
        <w:t xml:space="preserve"> образования и науки Республики Казахстан </w:t>
      </w:r>
      <w:proofErr w:type="spellStart"/>
      <w:r w:rsidRPr="00C711EF">
        <w:rPr>
          <w:color w:val="000000"/>
          <w:sz w:val="28"/>
          <w:lang w:val="ru-RU"/>
        </w:rPr>
        <w:t>Каринову</w:t>
      </w:r>
      <w:proofErr w:type="spellEnd"/>
      <w:r w:rsidRPr="00C711EF">
        <w:rPr>
          <w:color w:val="000000"/>
          <w:sz w:val="28"/>
          <w:lang w:val="ru-RU"/>
        </w:rPr>
        <w:t xml:space="preserve"> Ш.Т.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6033"/>
        <w:gridCol w:w="13"/>
        <w:gridCol w:w="3449"/>
        <w:gridCol w:w="282"/>
      </w:tblGrid>
      <w:tr w:rsidR="007149F8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7149F8" w:rsidRPr="00C711EF" w:rsidRDefault="003A064E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C711EF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C711EF">
              <w:rPr>
                <w:lang w:val="ru-RU"/>
              </w:rPr>
              <w:br/>
            </w:r>
            <w:r w:rsidRPr="00C711EF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49F8" w:rsidRDefault="003A064E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7149F8" w:rsidRPr="00BA78A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49F8" w:rsidRDefault="003A064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49F8" w:rsidRPr="00C711EF" w:rsidRDefault="003A064E">
            <w:pPr>
              <w:spacing w:after="0"/>
              <w:jc w:val="center"/>
              <w:rPr>
                <w:lang w:val="ru-RU"/>
              </w:rPr>
            </w:pPr>
            <w:r w:rsidRPr="00C711EF">
              <w:rPr>
                <w:color w:val="000000"/>
                <w:sz w:val="20"/>
                <w:lang w:val="ru-RU"/>
              </w:rPr>
              <w:t>Утвержден приказом</w:t>
            </w:r>
            <w:r w:rsidRPr="00C711EF">
              <w:rPr>
                <w:lang w:val="ru-RU"/>
              </w:rPr>
              <w:br/>
            </w:r>
            <w:r w:rsidRPr="00C711EF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C711EF">
              <w:rPr>
                <w:lang w:val="ru-RU"/>
              </w:rPr>
              <w:br/>
            </w:r>
            <w:r w:rsidRPr="00C711E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711EF">
              <w:rPr>
                <w:lang w:val="ru-RU"/>
              </w:rPr>
              <w:br/>
            </w:r>
            <w:r w:rsidRPr="00C711EF">
              <w:rPr>
                <w:color w:val="000000"/>
                <w:sz w:val="20"/>
                <w:lang w:val="ru-RU"/>
              </w:rPr>
              <w:t>от 24 апреля 2020 года № 160</w:t>
            </w:r>
          </w:p>
        </w:tc>
      </w:tr>
    </w:tbl>
    <w:p w:rsidR="007149F8" w:rsidRPr="00C711EF" w:rsidRDefault="003A064E">
      <w:pPr>
        <w:spacing w:after="0"/>
        <w:rPr>
          <w:lang w:val="ru-RU"/>
        </w:rPr>
      </w:pPr>
      <w:bookmarkStart w:id="8" w:name="z14"/>
      <w:r w:rsidRPr="00C711EF">
        <w:rPr>
          <w:b/>
          <w:color w:val="000000"/>
          <w:lang w:val="ru-RU"/>
        </w:rPr>
        <w:t xml:space="preserve"> Правила</w:t>
      </w:r>
      <w:r w:rsidRPr="00C711EF">
        <w:rPr>
          <w:lang w:val="ru-RU"/>
        </w:rPr>
        <w:br/>
      </w:r>
      <w:r w:rsidRPr="00C711EF">
        <w:rPr>
          <w:b/>
          <w:color w:val="000000"/>
          <w:lang w:val="ru-RU"/>
        </w:rPr>
        <w:t>организации наставничества и требований к педагогам, осуществляющим наставничество</w:t>
      </w:r>
    </w:p>
    <w:p w:rsidR="007149F8" w:rsidRPr="00C711EF" w:rsidRDefault="003A064E">
      <w:pPr>
        <w:spacing w:after="0"/>
        <w:rPr>
          <w:lang w:val="ru-RU"/>
        </w:rPr>
      </w:pPr>
      <w:bookmarkStart w:id="9" w:name="z15"/>
      <w:bookmarkEnd w:id="8"/>
      <w:r w:rsidRPr="00C711EF">
        <w:rPr>
          <w:b/>
          <w:color w:val="000000"/>
          <w:lang w:val="ru-RU"/>
        </w:rPr>
        <w:t xml:space="preserve"> Глава 1. Общие положения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10" w:name="z16"/>
      <w:bookmarkEnd w:id="9"/>
      <w:r w:rsidRPr="00C711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1. Настоящие Правила организации наставничества и требований к педагогам, осуществляющим наставничество, разработаны в соответствии с </w:t>
      </w:r>
      <w:r w:rsidRPr="00C711EF">
        <w:rPr>
          <w:color w:val="000000"/>
          <w:sz w:val="28"/>
          <w:lang w:val="ru-RU"/>
        </w:rPr>
        <w:lastRenderedPageBreak/>
        <w:t>пунктом 2 статьи 13 Закона Республики Казахстан от 27 декабря 2019 года "О статусе педагога" и определяют порядок организации наставничества и установления требований к педагогам, осуществляющим наставничество в организациях среднего образования.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11" w:name="z17"/>
      <w:bookmarkEnd w:id="10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1) наставничество – деятельность педагога по оказанию практической помощи в профессиональной адаптации лицу, впервые приступившему к профессиональной деятельности педагога в организации среднего образования;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2)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деятельности.</w:t>
      </w:r>
    </w:p>
    <w:p w:rsidR="007149F8" w:rsidRPr="00C711EF" w:rsidRDefault="003A064E">
      <w:pPr>
        <w:spacing w:after="0"/>
        <w:rPr>
          <w:lang w:val="ru-RU"/>
        </w:rPr>
      </w:pPr>
      <w:bookmarkStart w:id="14" w:name="z20"/>
      <w:bookmarkEnd w:id="13"/>
      <w:r w:rsidRPr="00C711EF">
        <w:rPr>
          <w:b/>
          <w:color w:val="000000"/>
          <w:lang w:val="ru-RU"/>
        </w:rPr>
        <w:t xml:space="preserve"> Глава 2. Порядок организации наставничества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3. За педагогом, впервые приступившим к профессиональной деятельности в организации среднего образования (далее - педагог), на период одного учебного года закрепляется педагог, осуществляющий наставничество (далее - наставник).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4. Кандидатура наставника рассматривается на заседании педагогического совета и утверждается приказом руководителя организации среднего образования не позднее пяти рабочих дней со дня принятия на работу педагога.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17" w:name="z23"/>
      <w:bookmarkEnd w:id="16"/>
      <w:r w:rsidRPr="00C711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За одним педагогом закрепляется один наставник. 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18" w:name="z24"/>
      <w:bookmarkEnd w:id="17"/>
      <w:r w:rsidRPr="00C711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5. Координацию за организацией наставничества ведет заместитель руководителя организации среднего образования по учебной работе (далее - заместитель руководителя), которому необходимо: 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представить педагога, с объявлением приказа о назначении наставника;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оказывать практическую помощь в составлении плана адаптации и обеспечивать </w:t>
      </w:r>
      <w:proofErr w:type="gramStart"/>
      <w:r w:rsidRPr="00C711EF">
        <w:rPr>
          <w:color w:val="000000"/>
          <w:sz w:val="28"/>
          <w:lang w:val="ru-RU"/>
        </w:rPr>
        <w:t>контроль за</w:t>
      </w:r>
      <w:proofErr w:type="gramEnd"/>
      <w:r w:rsidRPr="00C711EF">
        <w:rPr>
          <w:color w:val="000000"/>
          <w:sz w:val="28"/>
          <w:lang w:val="ru-RU"/>
        </w:rPr>
        <w:t xml:space="preserve"> его выполнением;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изучать и обобщать опыт организации наставничества, вносить обоснованные предложения руководителю организации среднего образования для дальнейшего совершенствования наставничества.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6. Организация процесса наставничества включает три основных этапа.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23" w:name="z29"/>
      <w:bookmarkEnd w:id="22"/>
      <w:r w:rsidRPr="00C711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Первый этап (вводный): наставник в течение 10 (десяти) календарных дней определяет уровень профессиональной подготовки педагога. 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24" w:name="z30"/>
      <w:bookmarkEnd w:id="23"/>
      <w:r w:rsidRPr="00C711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</w:t>
      </w:r>
      <w:proofErr w:type="gramStart"/>
      <w:r w:rsidRPr="00C711EF">
        <w:rPr>
          <w:color w:val="000000"/>
          <w:sz w:val="28"/>
          <w:lang w:val="ru-RU"/>
        </w:rPr>
        <w:t xml:space="preserve">По итогам первого этапа наставник в течение 5 (пяти) рабочих дней проводит диагностику по определению уровня подготовки и индивидуальных потребностей педагога, а также с учетом результатов диагностики разрабатывает План наставничества на период одного учебного года (далее - План наставничества), который согласовывается с заместителем руководителя по </w:t>
      </w:r>
      <w:r w:rsidRPr="00C711EF">
        <w:rPr>
          <w:color w:val="000000"/>
          <w:sz w:val="28"/>
          <w:lang w:val="ru-RU"/>
        </w:rPr>
        <w:lastRenderedPageBreak/>
        <w:t xml:space="preserve">учебной работе и утверждается руководителем организации среднего образования. </w:t>
      </w:r>
      <w:proofErr w:type="gramEnd"/>
    </w:p>
    <w:p w:rsidR="007149F8" w:rsidRPr="00C711EF" w:rsidRDefault="003A064E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Второй этап (основной): наставник реализует План наставничества и проводит работу по профессиональному развитию и психолого-педагогическому сопровождению в течение одного учебного года.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Третий этап (завершающий): наставник готовит отчет на заседание педагогического совета по итогам учебного года о результатах наставничества, в котором отражаются итоги реализации мероприятий Плана наставничества, и дает рекомендации для совершенствования практики в действии.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7. В период наставничества педагог: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1) постоянно работает над повышением своего профессионального уровня, организованности, дисциплины, овладения практическими навыками;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2) перенимает у наставника эффективные формы и методы работы;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3) следует рекомендациям наставника при </w:t>
      </w:r>
      <w:proofErr w:type="gramStart"/>
      <w:r w:rsidRPr="00C711EF">
        <w:rPr>
          <w:color w:val="000000"/>
          <w:sz w:val="28"/>
          <w:lang w:val="ru-RU"/>
        </w:rPr>
        <w:t>выполнении</w:t>
      </w:r>
      <w:proofErr w:type="gramEnd"/>
      <w:r w:rsidRPr="00C711EF">
        <w:rPr>
          <w:color w:val="000000"/>
          <w:sz w:val="28"/>
          <w:lang w:val="ru-RU"/>
        </w:rPr>
        <w:t xml:space="preserve"> должностных обязанностей;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31" w:name="z37"/>
      <w:bookmarkEnd w:id="30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4) </w:t>
      </w:r>
      <w:proofErr w:type="gramStart"/>
      <w:r w:rsidRPr="00C711EF">
        <w:rPr>
          <w:color w:val="000000"/>
          <w:sz w:val="28"/>
          <w:lang w:val="ru-RU"/>
        </w:rPr>
        <w:t>наблюдает</w:t>
      </w:r>
      <w:proofErr w:type="gramEnd"/>
      <w:r w:rsidRPr="00C711EF">
        <w:rPr>
          <w:color w:val="000000"/>
          <w:sz w:val="28"/>
          <w:lang w:val="ru-RU"/>
        </w:rPr>
        <w:t xml:space="preserve"> уроки наставника и других педагогов организации среднего образования и участвует в их обсуждении;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5) представляет свою работу на заседаниях методических объединений и педагогических советов для оценки промежуточных результатов сотрудничества;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6) вносит на рассмотрение заместителю руководителя предложения по совершенствованию работы с наставником;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7) активно участвует в общественной жизни коллектива;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8) выполняет мероприятия, предусмотренные Планом наставничества.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8. План наставничества включает: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1) посещение уроков педагога с предоставлением обратной связи (не менее 2 раз в месяц);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38" w:name="z44"/>
      <w:bookmarkEnd w:id="37"/>
      <w:r w:rsidRPr="00C711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2) совместное оформление и заполнение документов, обязательных для ведения отдельными категориями педагогов, в том числе для классных руководителей; 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3) консультации педагога по вопросам профессионального становления: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обучения работе с нормативными правовыми актами, используемыми при исполнении должностных обязанностей;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овладения профессией педагога, практическими приемами и способами качественного проведения уроков;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применения активных форм и методов преподавания в организации образовательного процесса;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lastRenderedPageBreak/>
        <w:t>     </w:t>
      </w:r>
      <w:r w:rsidRPr="00C711EF">
        <w:rPr>
          <w:color w:val="000000"/>
          <w:sz w:val="28"/>
          <w:lang w:val="ru-RU"/>
        </w:rPr>
        <w:t xml:space="preserve"> 4) профессиональные беседы с педагогом и/или </w:t>
      </w:r>
      <w:proofErr w:type="gramStart"/>
      <w:r w:rsidRPr="00C711EF">
        <w:rPr>
          <w:color w:val="000000"/>
          <w:sz w:val="28"/>
          <w:lang w:val="ru-RU"/>
        </w:rPr>
        <w:t>индивидуальный</w:t>
      </w:r>
      <w:proofErr w:type="gramEnd"/>
      <w:r w:rsidRPr="00C711EF">
        <w:rPr>
          <w:color w:val="000000"/>
          <w:sz w:val="28"/>
          <w:lang w:val="ru-RU"/>
        </w:rPr>
        <w:t xml:space="preserve"> </w:t>
      </w:r>
      <w:proofErr w:type="spellStart"/>
      <w:r w:rsidRPr="00C711EF">
        <w:rPr>
          <w:color w:val="000000"/>
          <w:sz w:val="28"/>
          <w:lang w:val="ru-RU"/>
        </w:rPr>
        <w:t>коучинг</w:t>
      </w:r>
      <w:proofErr w:type="spellEnd"/>
      <w:r w:rsidRPr="00C711EF">
        <w:rPr>
          <w:color w:val="000000"/>
          <w:sz w:val="28"/>
          <w:lang w:val="ru-RU"/>
        </w:rPr>
        <w:t>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5) участие в школьных группах по исследованию урока, методических семинаров, мастер-классов и тренингов;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6) мониторинг профессионального развития педагога, моральных и деловых качеств, его отношения к работе, коллективу и </w:t>
      </w:r>
      <w:proofErr w:type="gramStart"/>
      <w:r w:rsidRPr="00C711EF">
        <w:rPr>
          <w:color w:val="000000"/>
          <w:sz w:val="28"/>
          <w:lang w:val="ru-RU"/>
        </w:rPr>
        <w:t>обучающимся</w:t>
      </w:r>
      <w:proofErr w:type="gramEnd"/>
      <w:r w:rsidRPr="00C711EF">
        <w:rPr>
          <w:color w:val="000000"/>
          <w:sz w:val="28"/>
          <w:lang w:val="ru-RU"/>
        </w:rPr>
        <w:t>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7) промежуточный отчет (в том числе электронный) и видеоролик на заседании методических объединений организации среднего образования (за 1-ое полугодие).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47" w:name="z53"/>
      <w:bookmarkEnd w:id="46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9. Замена наставника производится в случаях: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1) увольнения наставника или перехода на другую работу;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49" w:name="z55"/>
      <w:bookmarkEnd w:id="48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2) отсутствия на работе наставника более двух недель по уважительной причине;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50" w:name="z56"/>
      <w:bookmarkEnd w:id="49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3) обоснованного письменного заявления наставника об освобождении его от наставничества;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4) обоснованного письменного заявления педагога о замене наставника.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10. Период между освобождением наставника от наставничества и закреплением за педагогом нового наставника составляет не более пяти рабочих дней.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53" w:name="z59"/>
      <w:bookmarkEnd w:id="52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11. Эффективное наставничество осуществляется на условиях взаимной заинтересованности сторон, административного </w:t>
      </w:r>
      <w:proofErr w:type="gramStart"/>
      <w:r w:rsidRPr="00C711EF">
        <w:rPr>
          <w:color w:val="000000"/>
          <w:sz w:val="28"/>
          <w:lang w:val="ru-RU"/>
        </w:rPr>
        <w:t>контроля за</w:t>
      </w:r>
      <w:proofErr w:type="gramEnd"/>
      <w:r w:rsidRPr="00C711EF">
        <w:rPr>
          <w:color w:val="000000"/>
          <w:sz w:val="28"/>
          <w:lang w:val="ru-RU"/>
        </w:rPr>
        <w:t xml:space="preserve"> процессом наставничества и подведения промежуточных результатов сотрудничества.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54" w:name="z60"/>
      <w:bookmarkEnd w:id="53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12. За осуществление наставничества наставнику выплачивается доплата в порядке, установленном законодательством Республики Казахстан.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55" w:name="z61"/>
      <w:bookmarkEnd w:id="54"/>
      <w:r w:rsidRPr="00C711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13. Резерв наставников формируется педагогическим советом по представлению методических объединений из числа всех работающих педагогов, за исключением руководителя и заместителей руководителя организации среднего образования, соответствующих требованиям, установленным в пунктах 14, 15 настоящих Правил.</w:t>
      </w:r>
    </w:p>
    <w:p w:rsidR="007149F8" w:rsidRPr="00C711EF" w:rsidRDefault="003A064E">
      <w:pPr>
        <w:spacing w:after="0"/>
        <w:rPr>
          <w:lang w:val="ru-RU"/>
        </w:rPr>
      </w:pPr>
      <w:bookmarkStart w:id="56" w:name="z62"/>
      <w:bookmarkEnd w:id="55"/>
      <w:r w:rsidRPr="00C711EF">
        <w:rPr>
          <w:b/>
          <w:color w:val="000000"/>
          <w:lang w:val="ru-RU"/>
        </w:rPr>
        <w:t xml:space="preserve"> Глава 3. Требования к педагогам, осуществляющим наставничество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57" w:name="z63"/>
      <w:bookmarkEnd w:id="56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14. Наставнику, за исключением наставника в малокомплектной школе, необходимо соответствовать следующим требованиям: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1) квалификационная категория "педагог-исследователь" либо "педагог-мастер";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59" w:name="z65"/>
      <w:bookmarkEnd w:id="58"/>
      <w:r w:rsidRPr="00C711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2) </w:t>
      </w:r>
      <w:proofErr w:type="gramStart"/>
      <w:r w:rsidRPr="00C711EF">
        <w:rPr>
          <w:color w:val="000000"/>
          <w:sz w:val="28"/>
          <w:lang w:val="ru-RU"/>
        </w:rPr>
        <w:t>соблюдающий</w:t>
      </w:r>
      <w:proofErr w:type="gramEnd"/>
      <w:r w:rsidRPr="00C711EF">
        <w:rPr>
          <w:color w:val="000000"/>
          <w:sz w:val="28"/>
          <w:lang w:val="ru-RU"/>
        </w:rPr>
        <w:t xml:space="preserve"> основные принципы и нормы педагогической этики; 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60" w:name="z66"/>
      <w:bookmarkEnd w:id="59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3) качество знаний обучающихся по преподаваемому предмету не менее 60% - 70 % в течение последних трех лет.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61" w:name="z67"/>
      <w:bookmarkEnd w:id="60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15. Наставнику в малокомплектной школе необходимо соответствовать следующим требованиям: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lastRenderedPageBreak/>
        <w:t>     </w:t>
      </w:r>
      <w:r w:rsidRPr="00C711EF">
        <w:rPr>
          <w:color w:val="000000"/>
          <w:sz w:val="28"/>
          <w:lang w:val="ru-RU"/>
        </w:rPr>
        <w:t xml:space="preserve"> 1) квалификационная категория "педагог-исследователь" либо "педагог-мастер";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63" w:name="z69"/>
      <w:bookmarkEnd w:id="62"/>
      <w:r w:rsidRPr="00C711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2) </w:t>
      </w:r>
      <w:proofErr w:type="gramStart"/>
      <w:r w:rsidRPr="00C711EF">
        <w:rPr>
          <w:color w:val="000000"/>
          <w:sz w:val="28"/>
          <w:lang w:val="ru-RU"/>
        </w:rPr>
        <w:t>соблюдающий</w:t>
      </w:r>
      <w:proofErr w:type="gramEnd"/>
      <w:r w:rsidRPr="00C711EF">
        <w:rPr>
          <w:color w:val="000000"/>
          <w:sz w:val="28"/>
          <w:lang w:val="ru-RU"/>
        </w:rPr>
        <w:t xml:space="preserve"> основные принципы и нормы педагогической этики; </w:t>
      </w:r>
    </w:p>
    <w:p w:rsidR="007149F8" w:rsidRPr="00C711EF" w:rsidRDefault="003A064E">
      <w:pPr>
        <w:spacing w:after="0"/>
        <w:jc w:val="both"/>
        <w:rPr>
          <w:lang w:val="ru-RU"/>
        </w:rPr>
      </w:pPr>
      <w:bookmarkStart w:id="64" w:name="z70"/>
      <w:bookmarkEnd w:id="63"/>
      <w:r>
        <w:rPr>
          <w:color w:val="000000"/>
          <w:sz w:val="28"/>
        </w:rPr>
        <w:t>     </w:t>
      </w:r>
      <w:r w:rsidRPr="00C711EF">
        <w:rPr>
          <w:color w:val="000000"/>
          <w:sz w:val="28"/>
          <w:lang w:val="ru-RU"/>
        </w:rPr>
        <w:t xml:space="preserve"> 3) качество знаний по преподаваемому предмету не менее 50% - 60% в течение последних трех лет.</w:t>
      </w:r>
    </w:p>
    <w:bookmarkEnd w:id="64"/>
    <w:p w:rsidR="007149F8" w:rsidRDefault="003A064E">
      <w:pPr>
        <w:spacing w:after="0"/>
        <w:rPr>
          <w:lang w:val="ru-RU"/>
        </w:rPr>
      </w:pPr>
      <w:r w:rsidRPr="00C711EF">
        <w:rPr>
          <w:lang w:val="ru-RU"/>
        </w:rPr>
        <w:br/>
      </w:r>
      <w:r w:rsidRPr="00C711EF">
        <w:rPr>
          <w:lang w:val="ru-RU"/>
        </w:rPr>
        <w:br/>
      </w: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Default="00C711EF">
      <w:pPr>
        <w:spacing w:after="0"/>
        <w:rPr>
          <w:lang w:val="ru-RU"/>
        </w:rPr>
      </w:pPr>
    </w:p>
    <w:p w:rsidR="00C711EF" w:rsidRPr="00C711EF" w:rsidRDefault="00C711EF">
      <w:pPr>
        <w:spacing w:after="0"/>
        <w:rPr>
          <w:lang w:val="ru-RU"/>
        </w:rPr>
      </w:pPr>
    </w:p>
    <w:p w:rsidR="003A064E" w:rsidRDefault="007F0E11" w:rsidP="00C711EF">
      <w:pPr>
        <w:spacing w:after="0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      </w:t>
      </w:r>
    </w:p>
    <w:sectPr w:rsidR="003A064E" w:rsidSect="007149F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271BA"/>
    <w:multiLevelType w:val="hybridMultilevel"/>
    <w:tmpl w:val="3A4CEF34"/>
    <w:lvl w:ilvl="0" w:tplc="7F847C48">
      <w:start w:val="1"/>
      <w:numFmt w:val="decimal"/>
      <w:lvlText w:val="%1."/>
      <w:lvlJc w:val="left"/>
      <w:pPr>
        <w:ind w:left="106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149F8"/>
    <w:rsid w:val="003A064E"/>
    <w:rsid w:val="0041298B"/>
    <w:rsid w:val="005663C6"/>
    <w:rsid w:val="007149F8"/>
    <w:rsid w:val="007F0E11"/>
    <w:rsid w:val="00BA78A9"/>
    <w:rsid w:val="00C711EF"/>
    <w:rsid w:val="00D34ABD"/>
    <w:rsid w:val="00FA2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7149F8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7149F8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7149F8"/>
    <w:pPr>
      <w:jc w:val="center"/>
    </w:pPr>
    <w:rPr>
      <w:sz w:val="18"/>
      <w:szCs w:val="18"/>
    </w:rPr>
  </w:style>
  <w:style w:type="paragraph" w:customStyle="1" w:styleId="DocDefaults">
    <w:name w:val="DocDefaults"/>
    <w:rsid w:val="007149F8"/>
  </w:style>
  <w:style w:type="paragraph" w:styleId="ae">
    <w:name w:val="Balloon Text"/>
    <w:basedOn w:val="a"/>
    <w:link w:val="af"/>
    <w:uiPriority w:val="99"/>
    <w:semiHidden/>
    <w:unhideWhenUsed/>
    <w:rsid w:val="00C71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11EF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3A06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2024-10-06T09:45:00Z</dcterms:created>
  <dcterms:modified xsi:type="dcterms:W3CDTF">2024-10-06T09:45:00Z</dcterms:modified>
</cp:coreProperties>
</file>