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d41b" w14:textId="4c1d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қағидаларын бекіту туралы" Қазақстан Республикасы Білім және ғылым министрінің 2015 жылғы 16 қаңтардағы № 12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23 сәуірдегі № 157 бұйрығы. Қазақстан Республикасының Әділет министрлігінде 2020 жылғы 24 сәуірде № 20472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8-6)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"Үздік педагог" атағын беру қағидаларын бекіту туралы" Қазақстан Республикасы Білім және ғылым министрінің 2015 жылғы 16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10279 болып тіркелген, "Әділет" ақпараттық-құқықтық жүйесінде 2015 жылы 5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"Үздік педагог" атағын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23 сәуірдегі</w:t>
            </w:r>
            <w:r>
              <w:br/>
            </w:r>
            <w:r>
              <w:rPr>
                <w:rFonts w:ascii="Times New Roman"/>
                <w:b w:val="false"/>
                <w:i w:val="false"/>
                <w:color w:val="000000"/>
                <w:sz w:val="20"/>
              </w:rPr>
              <w:t xml:space="preserve">№ 157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"Үздік педагог" атаған беру қағидалары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"Үздік педагог" атағын беру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8-6) тармақшасына сәйкес әзірленген және меншік нысандарына және ведомстволық бағыныстылығына қарамастан білім беру ұйымдарының педагогтеріне "Үздік педагог" атағын беру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Конкурстық комиссия – аудандық (қалалық), облыстық деңгейде Конкурстың аталған кезеңінің жеңімпазын айқындау және Конкурстың келесі кезеңдеріне қатысу үшін ұсыным ұсыну үшін құрылатын комиссия (бұдан әрі – Комиссия).</w:t>
      </w:r>
    </w:p>
    <w:p>
      <w:pPr>
        <w:spacing w:after="0"/>
        <w:ind w:left="0"/>
        <w:jc w:val="both"/>
      </w:pPr>
      <w:r>
        <w:rPr>
          <w:rFonts w:ascii="Times New Roman"/>
          <w:b w:val="false"/>
          <w:i w:val="false"/>
          <w:color w:val="000000"/>
          <w:sz w:val="28"/>
        </w:rPr>
        <w:t>
      2) Конкурсқа қатысушы – осы Қағидаларға сәйкес Конкурсқа қатысуға құжаттарын ұсынған білім беру ұйымының штаттағы педагогі;</w:t>
      </w:r>
    </w:p>
    <w:p>
      <w:pPr>
        <w:spacing w:after="0"/>
        <w:ind w:left="0"/>
        <w:jc w:val="both"/>
      </w:pPr>
      <w:r>
        <w:rPr>
          <w:rFonts w:ascii="Times New Roman"/>
          <w:b w:val="false"/>
          <w:i w:val="false"/>
          <w:color w:val="000000"/>
          <w:sz w:val="28"/>
        </w:rPr>
        <w:t>
      3) педагог портфолиосы – педагогтің білім беру қызметіндегі жеке кәсіби жетістіктері, оқушыларының оқуы мен тәрбиесі және дамуының нәтижелері, педагогтің белгілі бір уақыт аралығындағы білім беру жүйесін дамытуға қосқан үлесі ұсынылған жеке папкасы;</w:t>
      </w:r>
    </w:p>
    <w:p>
      <w:pPr>
        <w:spacing w:after="0"/>
        <w:ind w:left="0"/>
        <w:jc w:val="both"/>
      </w:pPr>
      <w:r>
        <w:rPr>
          <w:rFonts w:ascii="Times New Roman"/>
          <w:b w:val="false"/>
          <w:i w:val="false"/>
          <w:color w:val="000000"/>
          <w:sz w:val="28"/>
        </w:rPr>
        <w:t>
      4) Республикалық конкурстық комиссия – Конкурс жеңімпазын айқындау және оған "Үздік педагог" атағын беру үшін Қазақстан Республикасы Білім және ғылым министрлігі құратын комиссия (бұдан әрі – Республикалық комиссия);</w:t>
      </w:r>
    </w:p>
    <w:p>
      <w:pPr>
        <w:spacing w:after="0"/>
        <w:ind w:left="0"/>
        <w:jc w:val="both"/>
      </w:pPr>
      <w:r>
        <w:rPr>
          <w:rFonts w:ascii="Times New Roman"/>
          <w:b w:val="false"/>
          <w:i w:val="false"/>
          <w:color w:val="000000"/>
          <w:sz w:val="28"/>
        </w:rPr>
        <w:t>
      5) сыйақы – Конкурста жеңіске жеткен білім беру ұйымының педагогіне қайтарымсыз берілетін ақша;</w:t>
      </w:r>
    </w:p>
    <w:p>
      <w:pPr>
        <w:spacing w:after="0"/>
        <w:ind w:left="0"/>
        <w:jc w:val="both"/>
      </w:pPr>
      <w:r>
        <w:rPr>
          <w:rFonts w:ascii="Times New Roman"/>
          <w:b w:val="false"/>
          <w:i w:val="false"/>
          <w:color w:val="000000"/>
          <w:sz w:val="28"/>
        </w:rPr>
        <w:t>
      6) эссе – ұсынылған тақырып бойынша жеке әсерді, идеяларды білдіретін шағын көлемді ойлар, шығарма.</w:t>
      </w:r>
    </w:p>
    <w:bookmarkStart w:name="z16" w:id="13"/>
    <w:p>
      <w:pPr>
        <w:spacing w:after="0"/>
        <w:ind w:left="0"/>
        <w:jc w:val="left"/>
      </w:pPr>
      <w:r>
        <w:rPr>
          <w:rFonts w:ascii="Times New Roman"/>
          <w:b/>
          <w:i w:val="false"/>
          <w:color w:val="000000"/>
        </w:rPr>
        <w:t xml:space="preserve"> 2-тарау. "Үздік педагог" атағын беру тәртібі</w:t>
      </w:r>
    </w:p>
    <w:bookmarkEnd w:id="13"/>
    <w:bookmarkStart w:name="z17" w:id="14"/>
    <w:p>
      <w:pPr>
        <w:spacing w:after="0"/>
        <w:ind w:left="0"/>
        <w:jc w:val="both"/>
      </w:pPr>
      <w:r>
        <w:rPr>
          <w:rFonts w:ascii="Times New Roman"/>
          <w:b w:val="false"/>
          <w:i w:val="false"/>
          <w:color w:val="000000"/>
          <w:sz w:val="28"/>
        </w:rPr>
        <w:t>
      3. "Үздік педагог" атағы білім беру ұйымдарының педагогтеріне жыл сайын конкурстық негізде беріледі.</w:t>
      </w:r>
    </w:p>
    <w:bookmarkEnd w:id="14"/>
    <w:bookmarkStart w:name="z18" w:id="15"/>
    <w:p>
      <w:pPr>
        <w:spacing w:after="0"/>
        <w:ind w:left="0"/>
        <w:jc w:val="both"/>
      </w:pPr>
      <w:r>
        <w:rPr>
          <w:rFonts w:ascii="Times New Roman"/>
          <w:b w:val="false"/>
          <w:i w:val="false"/>
          <w:color w:val="000000"/>
          <w:sz w:val="28"/>
        </w:rPr>
        <w:t>
      4. "Үздік педагог" атағы бір адамға он жыл ішінде бір реттен артық берілмейді.</w:t>
      </w:r>
    </w:p>
    <w:bookmarkEnd w:id="15"/>
    <w:p>
      <w:pPr>
        <w:spacing w:after="0"/>
        <w:ind w:left="0"/>
        <w:jc w:val="both"/>
      </w:pPr>
      <w:r>
        <w:rPr>
          <w:rFonts w:ascii="Times New Roman"/>
          <w:b w:val="false"/>
          <w:i w:val="false"/>
          <w:color w:val="000000"/>
          <w:sz w:val="28"/>
        </w:rPr>
        <w:t>
      Конкурсқа мынадай өлшемшарттарға сәйкес келетін білім беру ұйымдарының педагогтері қатысады:</w:t>
      </w:r>
    </w:p>
    <w:p>
      <w:pPr>
        <w:spacing w:after="0"/>
        <w:ind w:left="0"/>
        <w:jc w:val="both"/>
      </w:pPr>
      <w:r>
        <w:rPr>
          <w:rFonts w:ascii="Times New Roman"/>
          <w:b w:val="false"/>
          <w:i w:val="false"/>
          <w:color w:val="000000"/>
          <w:sz w:val="28"/>
        </w:rPr>
        <w:t>
      білім беру ұйымдарының штаттағы педагогтері болып табылатын;</w:t>
      </w:r>
    </w:p>
    <w:p>
      <w:pPr>
        <w:spacing w:after="0"/>
        <w:ind w:left="0"/>
        <w:jc w:val="both"/>
      </w:pPr>
      <w:r>
        <w:rPr>
          <w:rFonts w:ascii="Times New Roman"/>
          <w:b w:val="false"/>
          <w:i w:val="false"/>
          <w:color w:val="000000"/>
          <w:sz w:val="28"/>
        </w:rPr>
        <w:t>
      Конкурсқа қатысу үшін құжаттарды тапсыру сәтінде кемінде бес жыл үзіліссіз педагогикалық өтілі бар.</w:t>
      </w:r>
    </w:p>
    <w:bookmarkStart w:name="z19" w:id="16"/>
    <w:p>
      <w:pPr>
        <w:spacing w:after="0"/>
        <w:ind w:left="0"/>
        <w:jc w:val="both"/>
      </w:pPr>
      <w:r>
        <w:rPr>
          <w:rFonts w:ascii="Times New Roman"/>
          <w:b w:val="false"/>
          <w:i w:val="false"/>
          <w:color w:val="000000"/>
          <w:sz w:val="28"/>
        </w:rPr>
        <w:t>
      5. Эссе тақырыбын көрсете отырып, Конкурс өткізу туралы хабарландыруды Қазақстан Республикасының Білім және ғылым министрлігі (бұдан әрі – Министрлік) Конкурстың I кезеңін өткізу басталғанға дейін бір ай бұрын Қазақстан Республикасының бүкіл аумағына таралатын бұқаралық ақпарат құралдарында жариялайды, сондай-ақ Министрліктің интернет-ресурсына орналастырады.</w:t>
      </w:r>
    </w:p>
    <w:bookmarkEnd w:id="16"/>
    <w:bookmarkStart w:name="z20" w:id="17"/>
    <w:p>
      <w:pPr>
        <w:spacing w:after="0"/>
        <w:ind w:left="0"/>
        <w:jc w:val="both"/>
      </w:pPr>
      <w:r>
        <w:rPr>
          <w:rFonts w:ascii="Times New Roman"/>
          <w:b w:val="false"/>
          <w:i w:val="false"/>
          <w:color w:val="000000"/>
          <w:sz w:val="28"/>
        </w:rPr>
        <w:t xml:space="preserve">
      6. Конкурс жыл сайын үш кезеңде өткізіледі. </w:t>
      </w:r>
    </w:p>
    <w:bookmarkEnd w:id="17"/>
    <w:bookmarkStart w:name="z21" w:id="18"/>
    <w:p>
      <w:pPr>
        <w:spacing w:after="0"/>
        <w:ind w:left="0"/>
        <w:jc w:val="left"/>
      </w:pPr>
      <w:r>
        <w:rPr>
          <w:rFonts w:ascii="Times New Roman"/>
          <w:b/>
          <w:i w:val="false"/>
          <w:color w:val="000000"/>
        </w:rPr>
        <w:t xml:space="preserve"> 1-параграф. "Үздік педагог" атағын беру конкурсының І кезеңін өткізу тәртібі</w:t>
      </w:r>
    </w:p>
    <w:bookmarkEnd w:id="18"/>
    <w:bookmarkStart w:name="z22" w:id="19"/>
    <w:p>
      <w:pPr>
        <w:spacing w:after="0"/>
        <w:ind w:left="0"/>
        <w:jc w:val="both"/>
      </w:pPr>
      <w:r>
        <w:rPr>
          <w:rFonts w:ascii="Times New Roman"/>
          <w:b w:val="false"/>
          <w:i w:val="false"/>
          <w:color w:val="000000"/>
          <w:sz w:val="28"/>
        </w:rPr>
        <w:t>
      7. Конкурстың I кезеңі – аудандық (қалалық), жыл сайын сәуір айында өткізіледі, онда екінші кезеңге қатысуға ұсынылған Конкурс жеңімпаздары айқындалады.</w:t>
      </w:r>
    </w:p>
    <w:bookmarkEnd w:id="19"/>
    <w:bookmarkStart w:name="z23" w:id="20"/>
    <w:p>
      <w:pPr>
        <w:spacing w:after="0"/>
        <w:ind w:left="0"/>
        <w:jc w:val="both"/>
      </w:pPr>
      <w:r>
        <w:rPr>
          <w:rFonts w:ascii="Times New Roman"/>
          <w:b w:val="false"/>
          <w:i w:val="false"/>
          <w:color w:val="000000"/>
          <w:sz w:val="28"/>
        </w:rPr>
        <w:t>
      8. Конкурстың I кезеңін өткізу туралы хабарландыруды білім бөлімі (бұдан әрі – Бөлім) Конкурстың I кезеңін өткізу басталғанға дейін он бес күн бұрын аудан (қала) аумағына таралатын бұқаралық ақпарат құралдарында жариялайды, сондай-ақ Бөлімнің интернет-ресурсына орналастырады.</w:t>
      </w:r>
    </w:p>
    <w:bookmarkEnd w:id="20"/>
    <w:bookmarkStart w:name="z24" w:id="21"/>
    <w:p>
      <w:pPr>
        <w:spacing w:after="0"/>
        <w:ind w:left="0"/>
        <w:jc w:val="both"/>
      </w:pPr>
      <w:r>
        <w:rPr>
          <w:rFonts w:ascii="Times New Roman"/>
          <w:b w:val="false"/>
          <w:i w:val="false"/>
          <w:color w:val="000000"/>
          <w:sz w:val="28"/>
        </w:rPr>
        <w:t>
      9. Педагогтерді бағалау үшін құрамы Бөлімнің бұйрығымен бекітілетін аудандық (қалалық) Комиссия құрылады.</w:t>
      </w:r>
    </w:p>
    <w:bookmarkEnd w:id="21"/>
    <w:bookmarkStart w:name="z25" w:id="22"/>
    <w:p>
      <w:pPr>
        <w:spacing w:after="0"/>
        <w:ind w:left="0"/>
        <w:jc w:val="both"/>
      </w:pPr>
      <w:r>
        <w:rPr>
          <w:rFonts w:ascii="Times New Roman"/>
          <w:b w:val="false"/>
          <w:i w:val="false"/>
          <w:color w:val="000000"/>
          <w:sz w:val="28"/>
        </w:rPr>
        <w:t>
      10. Комиссия Бөлімнің қызметкерлерінен, тәжірибелі педагогтерден, педагогикалық шеберлік кәсіби конкурстарының жеңімпаздарынан, әдістемелік қызмет, біліктілікті арттыру институттарының қызметкерлерінен, сондай-ақ білім беру саласындағы қоғамдық ұйымдардың, бұқаралық ақпарат құралдарының өкілдерінен құрылады.</w:t>
      </w:r>
    </w:p>
    <w:bookmarkEnd w:id="22"/>
    <w:bookmarkStart w:name="z26" w:id="23"/>
    <w:p>
      <w:pPr>
        <w:spacing w:after="0"/>
        <w:ind w:left="0"/>
        <w:jc w:val="both"/>
      </w:pPr>
      <w:r>
        <w:rPr>
          <w:rFonts w:ascii="Times New Roman"/>
          <w:b w:val="false"/>
          <w:i w:val="false"/>
          <w:color w:val="000000"/>
          <w:sz w:val="28"/>
        </w:rPr>
        <w:t>
      11. Комиссия мүшелерінің саны кемінде он бес адамды құрайды. Комиссия отырыстары оның мүшелерінің кемінде үштен екісі болған жағдайда заңды деп саналады.</w:t>
      </w:r>
    </w:p>
    <w:bookmarkEnd w:id="23"/>
    <w:bookmarkStart w:name="z27" w:id="24"/>
    <w:p>
      <w:pPr>
        <w:spacing w:after="0"/>
        <w:ind w:left="0"/>
        <w:jc w:val="both"/>
      </w:pPr>
      <w:r>
        <w:rPr>
          <w:rFonts w:ascii="Times New Roman"/>
          <w:b w:val="false"/>
          <w:i w:val="false"/>
          <w:color w:val="000000"/>
          <w:sz w:val="28"/>
        </w:rPr>
        <w:t>
      12. Комиссия төрағасы, төраға орынбасары Комиссия мүшелерінен сайланады. Хатшы оның мүшесі болып табылмайды.</w:t>
      </w:r>
    </w:p>
    <w:bookmarkEnd w:id="24"/>
    <w:bookmarkStart w:name="z28" w:id="25"/>
    <w:p>
      <w:pPr>
        <w:spacing w:after="0"/>
        <w:ind w:left="0"/>
        <w:jc w:val="both"/>
      </w:pPr>
      <w:r>
        <w:rPr>
          <w:rFonts w:ascii="Times New Roman"/>
          <w:b w:val="false"/>
          <w:i w:val="false"/>
          <w:color w:val="000000"/>
          <w:sz w:val="28"/>
        </w:rPr>
        <w:t xml:space="preserve">
      13. Конкурстың І кезеңіне қатысу үшін жыл сайын Бөлімдерге білім беру ұйымдары электронды форматта мынадай құжаттар мен материалдар ұсынады: </w:t>
      </w:r>
    </w:p>
    <w:bookmarkEnd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қатысуға арналған өтінім;</w:t>
      </w:r>
    </w:p>
    <w:p>
      <w:pPr>
        <w:spacing w:after="0"/>
        <w:ind w:left="0"/>
        <w:jc w:val="both"/>
      </w:pPr>
      <w:r>
        <w:rPr>
          <w:rFonts w:ascii="Times New Roman"/>
          <w:b w:val="false"/>
          <w:i w:val="false"/>
          <w:color w:val="000000"/>
          <w:sz w:val="28"/>
        </w:rPr>
        <w:t xml:space="preserve">
      2) білім беру ұйымдарының басшылары растаған педагогке арналған ұсыныс; </w:t>
      </w:r>
    </w:p>
    <w:p>
      <w:pPr>
        <w:spacing w:after="0"/>
        <w:ind w:left="0"/>
        <w:jc w:val="both"/>
      </w:pPr>
      <w:r>
        <w:rPr>
          <w:rFonts w:ascii="Times New Roman"/>
          <w:b w:val="false"/>
          <w:i w:val="false"/>
          <w:color w:val="000000"/>
          <w:sz w:val="28"/>
        </w:rPr>
        <w:t>
      3) жұмыс орны бойынша расталған кадрларды есепке алу жөніндегі жеке іс парағы;</w:t>
      </w:r>
    </w:p>
    <w:p>
      <w:pPr>
        <w:spacing w:after="0"/>
        <w:ind w:left="0"/>
        <w:jc w:val="both"/>
      </w:pPr>
      <w:r>
        <w:rPr>
          <w:rFonts w:ascii="Times New Roman"/>
          <w:b w:val="false"/>
          <w:i w:val="false"/>
          <w:color w:val="000000"/>
          <w:sz w:val="28"/>
        </w:rPr>
        <w:t>
      4) жеке басын куәландыратын құжаттың көшірмесі;</w:t>
      </w:r>
    </w:p>
    <w:p>
      <w:pPr>
        <w:spacing w:after="0"/>
        <w:ind w:left="0"/>
        <w:jc w:val="both"/>
      </w:pPr>
      <w:r>
        <w:rPr>
          <w:rFonts w:ascii="Times New Roman"/>
          <w:b w:val="false"/>
          <w:i w:val="false"/>
          <w:color w:val="000000"/>
          <w:sz w:val="28"/>
        </w:rPr>
        <w:t>
      5) білім беру ұйымының Комиссия отырысының хаттамасынан үзінді және қазақ және орыс тілдерінде ұсыныс;</w:t>
      </w:r>
    </w:p>
    <w:p>
      <w:pPr>
        <w:spacing w:after="0"/>
        <w:ind w:left="0"/>
        <w:jc w:val="both"/>
      </w:pPr>
      <w:r>
        <w:rPr>
          <w:rFonts w:ascii="Times New Roman"/>
          <w:b w:val="false"/>
          <w:i w:val="false"/>
          <w:color w:val="000000"/>
          <w:sz w:val="28"/>
        </w:rPr>
        <w:t>
      6) электронды тасымалдағыштағы жазылған оқу сабақтары;</w:t>
      </w:r>
    </w:p>
    <w:p>
      <w:pPr>
        <w:spacing w:after="0"/>
        <w:ind w:left="0"/>
        <w:jc w:val="both"/>
      </w:pPr>
      <w:r>
        <w:rPr>
          <w:rFonts w:ascii="Times New Roman"/>
          <w:b w:val="false"/>
          <w:i w:val="false"/>
          <w:color w:val="000000"/>
          <w:sz w:val="28"/>
        </w:rPr>
        <w:t xml:space="preserve">
      7) оқыту тіліндегі портфолио (педагогтің портфолиосының құрылымы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8) эссе; эссе тақырыбын жыл сайын Қазақстан Республикасы Білім және ғылым министрлігі айқындайды.</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техникалық шарттарға сәйкес бейнеролик.</w:t>
      </w:r>
    </w:p>
    <w:bookmarkStart w:name="z29" w:id="26"/>
    <w:p>
      <w:pPr>
        <w:spacing w:after="0"/>
        <w:ind w:left="0"/>
        <w:jc w:val="both"/>
      </w:pPr>
      <w:r>
        <w:rPr>
          <w:rFonts w:ascii="Times New Roman"/>
          <w:b w:val="false"/>
          <w:i w:val="false"/>
          <w:color w:val="000000"/>
          <w:sz w:val="28"/>
        </w:rPr>
        <w:t xml:space="preserve">
      14. Педагогтердің кәсіби қызметіндегі жетістігі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өлшемшарттар бойынша бағаланады.</w:t>
      </w:r>
    </w:p>
    <w:bookmarkEnd w:id="26"/>
    <w:bookmarkStart w:name="z30" w:id="27"/>
    <w:p>
      <w:pPr>
        <w:spacing w:after="0"/>
        <w:ind w:left="0"/>
        <w:jc w:val="both"/>
      </w:pPr>
      <w:r>
        <w:rPr>
          <w:rFonts w:ascii="Times New Roman"/>
          <w:b w:val="false"/>
          <w:i w:val="false"/>
          <w:color w:val="000000"/>
          <w:sz w:val="28"/>
        </w:rPr>
        <w:t>
      15. Комиссияның аудандық (қалалық) "Үздік педагог" атағын беру туралы шешімі Комиссия мүшелерінің көпшілік дауысымен қабылданады. Комиссия мүшелерінің дауыстары тең болған жағдайда, Комиссия төрағасының дауысы шешуші болып табылады.</w:t>
      </w:r>
    </w:p>
    <w:bookmarkEnd w:id="27"/>
    <w:bookmarkStart w:name="z31" w:id="28"/>
    <w:p>
      <w:pPr>
        <w:spacing w:after="0"/>
        <w:ind w:left="0"/>
        <w:jc w:val="both"/>
      </w:pPr>
      <w:r>
        <w:rPr>
          <w:rFonts w:ascii="Times New Roman"/>
          <w:b w:val="false"/>
          <w:i w:val="false"/>
          <w:color w:val="000000"/>
          <w:sz w:val="28"/>
        </w:rPr>
        <w:t>
      16. Комиссия шешімі хаттамамен ресімделеді.</w:t>
      </w:r>
    </w:p>
    <w:bookmarkEnd w:id="28"/>
    <w:bookmarkStart w:name="z32" w:id="29"/>
    <w:p>
      <w:pPr>
        <w:spacing w:after="0"/>
        <w:ind w:left="0"/>
        <w:jc w:val="both"/>
      </w:pPr>
      <w:r>
        <w:rPr>
          <w:rFonts w:ascii="Times New Roman"/>
          <w:b w:val="false"/>
          <w:i w:val="false"/>
          <w:color w:val="000000"/>
          <w:sz w:val="28"/>
        </w:rPr>
        <w:t>
      17. Комиссияның шешіміне Қазақстан Республикасының заңнамасында белгіленген тәртіппен шағымдануға болады.</w:t>
      </w:r>
    </w:p>
    <w:bookmarkEnd w:id="29"/>
    <w:bookmarkStart w:name="z33" w:id="30"/>
    <w:p>
      <w:pPr>
        <w:spacing w:after="0"/>
        <w:ind w:left="0"/>
        <w:jc w:val="both"/>
      </w:pPr>
      <w:r>
        <w:rPr>
          <w:rFonts w:ascii="Times New Roman"/>
          <w:b w:val="false"/>
          <w:i w:val="false"/>
          <w:color w:val="000000"/>
          <w:sz w:val="28"/>
        </w:rPr>
        <w:t>
      18. Конкурстың І кезеңінің қорытындылары Конкурс аяқталғаннан кейін күнтізбелік он күннен кешіктірілмей ауданның (қаланың) аумағына таратылатын бұқаралық ақпарат құралдарында жарияланады, сондай-ақ ауданның (қаланың) білім бөлімінің интернет-ресурсында орналастырылады.</w:t>
      </w:r>
    </w:p>
    <w:bookmarkEnd w:id="30"/>
    <w:bookmarkStart w:name="z34" w:id="31"/>
    <w:p>
      <w:pPr>
        <w:spacing w:after="0"/>
        <w:ind w:left="0"/>
        <w:jc w:val="both"/>
      </w:pPr>
      <w:r>
        <w:rPr>
          <w:rFonts w:ascii="Times New Roman"/>
          <w:b w:val="false"/>
          <w:i w:val="false"/>
          <w:color w:val="000000"/>
          <w:sz w:val="28"/>
        </w:rPr>
        <w:t xml:space="preserve">
      19. Конкурс қорытындысы бойынша жеңімпаздарға Комиссияның шешімі қабылданған күннен бастап күнтізбелік он бес күннен кешіктірілмейтін мерзімде ауданның (қаланың) "Үздік педагог" атағы беріледі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куәлік табыс етіледі.</w:t>
      </w:r>
    </w:p>
    <w:bookmarkEnd w:id="31"/>
    <w:bookmarkStart w:name="z35" w:id="32"/>
    <w:p>
      <w:pPr>
        <w:spacing w:after="0"/>
        <w:ind w:left="0"/>
        <w:jc w:val="left"/>
      </w:pPr>
      <w:r>
        <w:rPr>
          <w:rFonts w:ascii="Times New Roman"/>
          <w:b/>
          <w:i w:val="false"/>
          <w:color w:val="000000"/>
        </w:rPr>
        <w:t xml:space="preserve"> 2-параграф. "Үздік педагог" атағын беру конкурсының ІІ кезеңін өткізу тәртібі</w:t>
      </w:r>
    </w:p>
    <w:bookmarkEnd w:id="32"/>
    <w:bookmarkStart w:name="z36" w:id="33"/>
    <w:p>
      <w:pPr>
        <w:spacing w:after="0"/>
        <w:ind w:left="0"/>
        <w:jc w:val="both"/>
      </w:pPr>
      <w:r>
        <w:rPr>
          <w:rFonts w:ascii="Times New Roman"/>
          <w:b w:val="false"/>
          <w:i w:val="false"/>
          <w:color w:val="000000"/>
          <w:sz w:val="28"/>
        </w:rPr>
        <w:t>
      20. Конкурстың I кезеңінің қорытындысы бойынша жеңімпаздар екінші кезеңге қатысуға жіберіледі.</w:t>
      </w:r>
    </w:p>
    <w:bookmarkEnd w:id="33"/>
    <w:bookmarkStart w:name="z37" w:id="34"/>
    <w:p>
      <w:pPr>
        <w:spacing w:after="0"/>
        <w:ind w:left="0"/>
        <w:jc w:val="both"/>
      </w:pPr>
      <w:r>
        <w:rPr>
          <w:rFonts w:ascii="Times New Roman"/>
          <w:b w:val="false"/>
          <w:i w:val="false"/>
          <w:color w:val="000000"/>
          <w:sz w:val="28"/>
        </w:rPr>
        <w:t>
      21. Конкурстың II кезеңі – облыстық, республикалық маңызы бар қалалар және астана, жыл сайын мамыр айында өткізіледі, онда үшінші кезеңге қатысуға ұсынылған Конкурс жеңімпаздары анықталады;</w:t>
      </w:r>
    </w:p>
    <w:bookmarkEnd w:id="34"/>
    <w:bookmarkStart w:name="z38" w:id="35"/>
    <w:p>
      <w:pPr>
        <w:spacing w:after="0"/>
        <w:ind w:left="0"/>
        <w:jc w:val="both"/>
      </w:pPr>
      <w:r>
        <w:rPr>
          <w:rFonts w:ascii="Times New Roman"/>
          <w:b w:val="false"/>
          <w:i w:val="false"/>
          <w:color w:val="000000"/>
          <w:sz w:val="28"/>
        </w:rPr>
        <w:t>
      22. Конкурстың II кезеңін өткізу туралы хабарландыруды облыстардың, республикалық маңызы бар қалалардың және астананың Білім басқармалары (бұдан әрі – Басқарма) Конкурстың II кезеңін өткізу басталғанға дейін күнтізбелік он бес күн бұрын облыстардың, республикалық маңызы бар қалалардың және астананың аумағына таратылатын бұқаралық ақпарат құралдарында жариялайды, сондай-ақ Басқарманың интернет-ресурсына орналастырады.</w:t>
      </w:r>
    </w:p>
    <w:bookmarkEnd w:id="35"/>
    <w:bookmarkStart w:name="z39" w:id="36"/>
    <w:p>
      <w:pPr>
        <w:spacing w:after="0"/>
        <w:ind w:left="0"/>
        <w:jc w:val="both"/>
      </w:pPr>
      <w:r>
        <w:rPr>
          <w:rFonts w:ascii="Times New Roman"/>
          <w:b w:val="false"/>
          <w:i w:val="false"/>
          <w:color w:val="000000"/>
          <w:sz w:val="28"/>
        </w:rPr>
        <w:t>
      23. Педагогтерді бағалау үшін құрамы Басқарманың бұйрығымен бекітілетін облыстардың, республикалық маңызы бар қалалардың және астананың Комиссиялары құрылады.</w:t>
      </w:r>
    </w:p>
    <w:bookmarkEnd w:id="36"/>
    <w:bookmarkStart w:name="z40" w:id="37"/>
    <w:p>
      <w:pPr>
        <w:spacing w:after="0"/>
        <w:ind w:left="0"/>
        <w:jc w:val="both"/>
      </w:pPr>
      <w:r>
        <w:rPr>
          <w:rFonts w:ascii="Times New Roman"/>
          <w:b w:val="false"/>
          <w:i w:val="false"/>
          <w:color w:val="000000"/>
          <w:sz w:val="28"/>
        </w:rPr>
        <w:t>
      24. Комиссия Басқарманың қызметкерлерінен, тәжірибелі педагогтерден, педагогикалық шеберлік кәсіби конкурстарының жеңімпаздарынан, әдістемелік қызмет, біліктілікті арттыру институттарының қызметкерлерінен, сондай-ақ білім беру саласындағы қоғамдық ұйымдардың, бұқаралық ақпарат құралдарының өкілдерінен құрылады.</w:t>
      </w:r>
    </w:p>
    <w:bookmarkEnd w:id="37"/>
    <w:bookmarkStart w:name="z41" w:id="38"/>
    <w:p>
      <w:pPr>
        <w:spacing w:after="0"/>
        <w:ind w:left="0"/>
        <w:jc w:val="both"/>
      </w:pPr>
      <w:r>
        <w:rPr>
          <w:rFonts w:ascii="Times New Roman"/>
          <w:b w:val="false"/>
          <w:i w:val="false"/>
          <w:color w:val="000000"/>
          <w:sz w:val="28"/>
        </w:rPr>
        <w:t>
      25. Комиссия мүшелерінің саны кемінде он бес адамды құрайды. Комиссия отырыстары оның мүшелерінің кемінде үштен екісі болған жағдайда заңды деп саналады.</w:t>
      </w:r>
    </w:p>
    <w:bookmarkEnd w:id="38"/>
    <w:bookmarkStart w:name="z42" w:id="39"/>
    <w:p>
      <w:pPr>
        <w:spacing w:after="0"/>
        <w:ind w:left="0"/>
        <w:jc w:val="both"/>
      </w:pPr>
      <w:r>
        <w:rPr>
          <w:rFonts w:ascii="Times New Roman"/>
          <w:b w:val="false"/>
          <w:i w:val="false"/>
          <w:color w:val="000000"/>
          <w:sz w:val="28"/>
        </w:rPr>
        <w:t>
      26. Комиссия төрағасы, төраға орынбасары Комиссия мүшелерінен сайланады. Хатшы оның мүшесі болып табылмайды.</w:t>
      </w:r>
    </w:p>
    <w:bookmarkEnd w:id="39"/>
    <w:bookmarkStart w:name="z43" w:id="40"/>
    <w:p>
      <w:pPr>
        <w:spacing w:after="0"/>
        <w:ind w:left="0"/>
        <w:jc w:val="both"/>
      </w:pPr>
      <w:r>
        <w:rPr>
          <w:rFonts w:ascii="Times New Roman"/>
          <w:b w:val="false"/>
          <w:i w:val="false"/>
          <w:color w:val="000000"/>
          <w:sz w:val="28"/>
        </w:rPr>
        <w:t xml:space="preserve">
      27. Конкурстың ІI кезеңіне қатысу үшін жыл сайын облыстардың, республикалық маңызы бар қалалардың және астананың Басқармаларына ауданның (қаланың) Бөлімдері электронды форматта мынадай құжаттар мен материалдарды ұсынады: </w:t>
      </w:r>
    </w:p>
    <w:bookmarkEnd w:id="4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қатысуға арналған өтінім;</w:t>
      </w:r>
    </w:p>
    <w:p>
      <w:pPr>
        <w:spacing w:after="0"/>
        <w:ind w:left="0"/>
        <w:jc w:val="both"/>
      </w:pPr>
      <w:r>
        <w:rPr>
          <w:rFonts w:ascii="Times New Roman"/>
          <w:b w:val="false"/>
          <w:i w:val="false"/>
          <w:color w:val="000000"/>
          <w:sz w:val="28"/>
        </w:rPr>
        <w:t xml:space="preserve">
      2) Білім бөлімінің басшысы растаған педагогке арналған ұсыныс; </w:t>
      </w:r>
    </w:p>
    <w:p>
      <w:pPr>
        <w:spacing w:after="0"/>
        <w:ind w:left="0"/>
        <w:jc w:val="both"/>
      </w:pPr>
      <w:r>
        <w:rPr>
          <w:rFonts w:ascii="Times New Roman"/>
          <w:b w:val="false"/>
          <w:i w:val="false"/>
          <w:color w:val="000000"/>
          <w:sz w:val="28"/>
        </w:rPr>
        <w:t>
      3) жұмыс орны бойынша расталған кадрларды есепке алу жөніндегі жеке іс парағы;</w:t>
      </w:r>
    </w:p>
    <w:p>
      <w:pPr>
        <w:spacing w:after="0"/>
        <w:ind w:left="0"/>
        <w:jc w:val="both"/>
      </w:pPr>
      <w:r>
        <w:rPr>
          <w:rFonts w:ascii="Times New Roman"/>
          <w:b w:val="false"/>
          <w:i w:val="false"/>
          <w:color w:val="000000"/>
          <w:sz w:val="28"/>
        </w:rPr>
        <w:t>
      4) жеке басын куәландыратын құжаттың көшірмесі;</w:t>
      </w:r>
    </w:p>
    <w:p>
      <w:pPr>
        <w:spacing w:after="0"/>
        <w:ind w:left="0"/>
        <w:jc w:val="both"/>
      </w:pPr>
      <w:r>
        <w:rPr>
          <w:rFonts w:ascii="Times New Roman"/>
          <w:b w:val="false"/>
          <w:i w:val="false"/>
          <w:color w:val="000000"/>
          <w:sz w:val="28"/>
        </w:rPr>
        <w:t>
      5) Білім бөлімінің Комиссия отырысының хаттамасынан үзінді және қазақ және орыс тілдерінде ұсыныс;</w:t>
      </w:r>
    </w:p>
    <w:p>
      <w:pPr>
        <w:spacing w:after="0"/>
        <w:ind w:left="0"/>
        <w:jc w:val="both"/>
      </w:pPr>
      <w:r>
        <w:rPr>
          <w:rFonts w:ascii="Times New Roman"/>
          <w:b w:val="false"/>
          <w:i w:val="false"/>
          <w:color w:val="000000"/>
          <w:sz w:val="28"/>
        </w:rPr>
        <w:t>
      6) электронды тасығыштардағы жазылған оқу сабақтары;</w:t>
      </w:r>
    </w:p>
    <w:p>
      <w:pPr>
        <w:spacing w:after="0"/>
        <w:ind w:left="0"/>
        <w:jc w:val="both"/>
      </w:pPr>
      <w:r>
        <w:rPr>
          <w:rFonts w:ascii="Times New Roman"/>
          <w:b w:val="false"/>
          <w:i w:val="false"/>
          <w:color w:val="000000"/>
          <w:sz w:val="28"/>
        </w:rPr>
        <w:t xml:space="preserve">
      7) оқыту тіліндегі портфолио (педагогтің портфолиосының құрылымы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8) эссе; эссе тақырыбын жыл сайын Қазақстан Республикасы Білім және ғылым министрлігі айқындайды.</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техникалық шарттарға сәйкес бейнеролик.</w:t>
      </w:r>
    </w:p>
    <w:bookmarkStart w:name="z44" w:id="41"/>
    <w:p>
      <w:pPr>
        <w:spacing w:after="0"/>
        <w:ind w:left="0"/>
        <w:jc w:val="both"/>
      </w:pPr>
      <w:r>
        <w:rPr>
          <w:rFonts w:ascii="Times New Roman"/>
          <w:b w:val="false"/>
          <w:i w:val="false"/>
          <w:color w:val="000000"/>
          <w:sz w:val="28"/>
        </w:rPr>
        <w:t xml:space="preserve">
      28. Педагогтердің кәсіби қызметіндегі жетістігі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бағаланады.</w:t>
      </w:r>
    </w:p>
    <w:bookmarkEnd w:id="41"/>
    <w:bookmarkStart w:name="z45" w:id="42"/>
    <w:p>
      <w:pPr>
        <w:spacing w:after="0"/>
        <w:ind w:left="0"/>
        <w:jc w:val="both"/>
      </w:pPr>
      <w:r>
        <w:rPr>
          <w:rFonts w:ascii="Times New Roman"/>
          <w:b w:val="false"/>
          <w:i w:val="false"/>
          <w:color w:val="000000"/>
          <w:sz w:val="28"/>
        </w:rPr>
        <w:t>
      29. Комиссияның облыстардың, республикалық маңызы бар қалалардың және астананың "Үздік педагогі" атағын беру туралы шешімі Комиссия мүшелерінің көпшілік дауысымен қабылданады. Комиссия мүшелерінің дауыстары тең болған жағдайда, Комиссия төрағасының дауысы шешуші болып табылады.</w:t>
      </w:r>
    </w:p>
    <w:bookmarkEnd w:id="42"/>
    <w:bookmarkStart w:name="z46" w:id="43"/>
    <w:p>
      <w:pPr>
        <w:spacing w:after="0"/>
        <w:ind w:left="0"/>
        <w:jc w:val="both"/>
      </w:pPr>
      <w:r>
        <w:rPr>
          <w:rFonts w:ascii="Times New Roman"/>
          <w:b w:val="false"/>
          <w:i w:val="false"/>
          <w:color w:val="000000"/>
          <w:sz w:val="28"/>
        </w:rPr>
        <w:t>
      30. Комиссия шешімі хаттамамен ресімделеді.</w:t>
      </w:r>
    </w:p>
    <w:bookmarkEnd w:id="43"/>
    <w:bookmarkStart w:name="z47" w:id="44"/>
    <w:p>
      <w:pPr>
        <w:spacing w:after="0"/>
        <w:ind w:left="0"/>
        <w:jc w:val="both"/>
      </w:pPr>
      <w:r>
        <w:rPr>
          <w:rFonts w:ascii="Times New Roman"/>
          <w:b w:val="false"/>
          <w:i w:val="false"/>
          <w:color w:val="000000"/>
          <w:sz w:val="28"/>
        </w:rPr>
        <w:t>
      31. Комиссияның шешіміне Қазақстан Республикасының заңнамасында белгіленген тәртіппен шағымдануға болады.</w:t>
      </w:r>
    </w:p>
    <w:bookmarkEnd w:id="44"/>
    <w:bookmarkStart w:name="z48" w:id="45"/>
    <w:p>
      <w:pPr>
        <w:spacing w:after="0"/>
        <w:ind w:left="0"/>
        <w:jc w:val="both"/>
      </w:pPr>
      <w:r>
        <w:rPr>
          <w:rFonts w:ascii="Times New Roman"/>
          <w:b w:val="false"/>
          <w:i w:val="false"/>
          <w:color w:val="000000"/>
          <w:sz w:val="28"/>
        </w:rPr>
        <w:t>
      32. Конкурстың II кезеңінің қорытындылары конкурс аяқталғаннан кейін күнтізбелік он күннен кешіктірілмей облыстардың, республикалық маңызы бар қалалардың және астананың аумағына таратылатын бұқаралық ақпарат құралдарында жарияланады, сондай-ақ Басқарманың интернет-ресурсына орналастырылады.</w:t>
      </w:r>
    </w:p>
    <w:bookmarkEnd w:id="45"/>
    <w:bookmarkStart w:name="z49" w:id="46"/>
    <w:p>
      <w:pPr>
        <w:spacing w:after="0"/>
        <w:ind w:left="0"/>
        <w:jc w:val="both"/>
      </w:pPr>
      <w:r>
        <w:rPr>
          <w:rFonts w:ascii="Times New Roman"/>
          <w:b w:val="false"/>
          <w:i w:val="false"/>
          <w:color w:val="000000"/>
          <w:sz w:val="28"/>
        </w:rPr>
        <w:t xml:space="preserve">
      33. Конкурс қорытындысы бойынша жеңімпазға облыстардың, республикалық маңызы бар қалалардың және астананың "Үздік педагог" атағы беріледі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куәлік табыс етіледі.</w:t>
      </w:r>
    </w:p>
    <w:bookmarkEnd w:id="46"/>
    <w:bookmarkStart w:name="z50" w:id="47"/>
    <w:p>
      <w:pPr>
        <w:spacing w:after="0"/>
        <w:ind w:left="0"/>
        <w:jc w:val="both"/>
      </w:pPr>
      <w:r>
        <w:rPr>
          <w:rFonts w:ascii="Times New Roman"/>
          <w:b w:val="false"/>
          <w:i w:val="false"/>
          <w:color w:val="000000"/>
          <w:sz w:val="28"/>
        </w:rPr>
        <w:t xml:space="preserve">
      34. "Үздік педагог" атағының иегеріне "Педагог мәртебесі туралы" Қазақстан Республикасы Заңының 8-бабының </w:t>
      </w:r>
      <w:r>
        <w:rPr>
          <w:rFonts w:ascii="Times New Roman"/>
          <w:b w:val="false"/>
          <w:i w:val="false"/>
          <w:color w:val="000000"/>
          <w:sz w:val="28"/>
        </w:rPr>
        <w:t>6-тармағына</w:t>
      </w:r>
      <w:r>
        <w:rPr>
          <w:rFonts w:ascii="Times New Roman"/>
          <w:b w:val="false"/>
          <w:i w:val="false"/>
          <w:color w:val="000000"/>
          <w:sz w:val="28"/>
        </w:rPr>
        <w:t xml:space="preserve"> сәйкес жергілікті атқарушы органдар "2020-2021 жылдарға арналған республикалық бюджет туралы" 2019 жылғы 4 желтоқсандағы Қазақстан Республикасының Заңымен белгіленген кемінде айлық есептік көрсеткіштің 300 еселенген мөлшерінде сыйақы төлейді, ол оның ағымдағы шотына бір уақытта аударылады. </w:t>
      </w:r>
    </w:p>
    <w:bookmarkEnd w:id="47"/>
    <w:bookmarkStart w:name="z51" w:id="48"/>
    <w:p>
      <w:pPr>
        <w:spacing w:after="0"/>
        <w:ind w:left="0"/>
        <w:jc w:val="left"/>
      </w:pPr>
      <w:r>
        <w:rPr>
          <w:rFonts w:ascii="Times New Roman"/>
          <w:b/>
          <w:i w:val="false"/>
          <w:color w:val="000000"/>
        </w:rPr>
        <w:t xml:space="preserve"> 3-параграф. "Үздік педагог" атағын беру конкурсының ІІІ кезеңін өткізу тәртібі</w:t>
      </w:r>
    </w:p>
    <w:bookmarkEnd w:id="48"/>
    <w:bookmarkStart w:name="z52" w:id="49"/>
    <w:p>
      <w:pPr>
        <w:spacing w:after="0"/>
        <w:ind w:left="0"/>
        <w:jc w:val="both"/>
      </w:pPr>
      <w:r>
        <w:rPr>
          <w:rFonts w:ascii="Times New Roman"/>
          <w:b w:val="false"/>
          <w:i w:val="false"/>
          <w:color w:val="000000"/>
          <w:sz w:val="28"/>
        </w:rPr>
        <w:t>
      35. Конкурстың IІ кезеңінің нәтижелері бойынша жеңімпаздар үшінші кезеңге қатысуға жіберіледі.</w:t>
      </w:r>
    </w:p>
    <w:bookmarkEnd w:id="49"/>
    <w:bookmarkStart w:name="z53" w:id="50"/>
    <w:p>
      <w:pPr>
        <w:spacing w:after="0"/>
        <w:ind w:left="0"/>
        <w:jc w:val="both"/>
      </w:pPr>
      <w:r>
        <w:rPr>
          <w:rFonts w:ascii="Times New Roman"/>
          <w:b w:val="false"/>
          <w:i w:val="false"/>
          <w:color w:val="000000"/>
          <w:sz w:val="28"/>
        </w:rPr>
        <w:t>
      36. Конкурстың III кезеңі – республикалық, жыл сайын тамыз-қыркүйек айларында өткізіледі, онда Конкурстың жеңімпаздары анықталады.</w:t>
      </w:r>
    </w:p>
    <w:bookmarkEnd w:id="50"/>
    <w:bookmarkStart w:name="z54" w:id="51"/>
    <w:p>
      <w:pPr>
        <w:spacing w:after="0"/>
        <w:ind w:left="0"/>
        <w:jc w:val="both"/>
      </w:pPr>
      <w:r>
        <w:rPr>
          <w:rFonts w:ascii="Times New Roman"/>
          <w:b w:val="false"/>
          <w:i w:val="false"/>
          <w:color w:val="000000"/>
          <w:sz w:val="28"/>
        </w:rPr>
        <w:t>
      37. Конкурстың республикалық кезеңін төрағасы Министрліктің бірінші басшысы немесе бірінші басшы айқындаған тұлға болып табылатын Республикалық комиссия өткізеді.</w:t>
      </w:r>
    </w:p>
    <w:bookmarkEnd w:id="51"/>
    <w:bookmarkStart w:name="z55" w:id="52"/>
    <w:p>
      <w:pPr>
        <w:spacing w:after="0"/>
        <w:ind w:left="0"/>
        <w:jc w:val="both"/>
      </w:pPr>
      <w:r>
        <w:rPr>
          <w:rFonts w:ascii="Times New Roman"/>
          <w:b w:val="false"/>
          <w:i w:val="false"/>
          <w:color w:val="000000"/>
          <w:sz w:val="28"/>
        </w:rPr>
        <w:t>
      38. Төраға болмаған жағдайда төрағаның міндетін атқару оның орынбасарына жүктеледі.</w:t>
      </w:r>
    </w:p>
    <w:bookmarkEnd w:id="52"/>
    <w:bookmarkStart w:name="z56" w:id="53"/>
    <w:p>
      <w:pPr>
        <w:spacing w:after="0"/>
        <w:ind w:left="0"/>
        <w:jc w:val="both"/>
      </w:pPr>
      <w:r>
        <w:rPr>
          <w:rFonts w:ascii="Times New Roman"/>
          <w:b w:val="false"/>
          <w:i w:val="false"/>
          <w:color w:val="000000"/>
          <w:sz w:val="28"/>
        </w:rPr>
        <w:t>
      39. Республикалық комиссия Министрлік қызметкерлерінен, тәжірибелі педагогтерден, кәсіби педагогикалық шеберлік конкурстарының жеңімпаздарынан, әдіскерлерден, біліктілікті арттыру институттарының қызметкерлерінен, сондай-ақ республикалық қоғамдық ұйымдардың, бұқаралық ақпарат құралдарының өкілдерінен құрылады.</w:t>
      </w:r>
    </w:p>
    <w:bookmarkEnd w:id="53"/>
    <w:bookmarkStart w:name="z57" w:id="54"/>
    <w:p>
      <w:pPr>
        <w:spacing w:after="0"/>
        <w:ind w:left="0"/>
        <w:jc w:val="both"/>
      </w:pPr>
      <w:r>
        <w:rPr>
          <w:rFonts w:ascii="Times New Roman"/>
          <w:b w:val="false"/>
          <w:i w:val="false"/>
          <w:color w:val="000000"/>
          <w:sz w:val="28"/>
        </w:rPr>
        <w:t>
      40. Комиссия мүшелерінің саны кемінде он бес адамды құрайды. Комиссия отырыстары оның мүшелерінің кемінде үштен екісі болған жағдайда заңды деп саналады.</w:t>
      </w:r>
    </w:p>
    <w:bookmarkEnd w:id="54"/>
    <w:bookmarkStart w:name="z58" w:id="55"/>
    <w:p>
      <w:pPr>
        <w:spacing w:after="0"/>
        <w:ind w:left="0"/>
        <w:jc w:val="both"/>
      </w:pPr>
      <w:r>
        <w:rPr>
          <w:rFonts w:ascii="Times New Roman"/>
          <w:b w:val="false"/>
          <w:i w:val="false"/>
          <w:color w:val="000000"/>
          <w:sz w:val="28"/>
        </w:rPr>
        <w:t>
      41. Республикалық комиссияның дербес құрамы Қазақстан Республикасы Білім және ғылым министрінің бұйрығымен бекітіледі.</w:t>
      </w:r>
    </w:p>
    <w:bookmarkEnd w:id="55"/>
    <w:bookmarkStart w:name="z59" w:id="56"/>
    <w:p>
      <w:pPr>
        <w:spacing w:after="0"/>
        <w:ind w:left="0"/>
        <w:jc w:val="both"/>
      </w:pPr>
      <w:r>
        <w:rPr>
          <w:rFonts w:ascii="Times New Roman"/>
          <w:b w:val="false"/>
          <w:i w:val="false"/>
          <w:color w:val="000000"/>
          <w:sz w:val="28"/>
        </w:rPr>
        <w:t>
      42. Конкурстың ІII кезеңіне қатысу үшін жыл сайын тамызда Министрлікке Білім басқармалары электронды форматта мынадай құжаттар мен материалдарды ұсынады:</w:t>
      </w:r>
    </w:p>
    <w:bookmarkEnd w:id="5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"Үздік педагог" атағын алу үшін конкурсқа қатысуға арналған өтінім;</w:t>
      </w:r>
    </w:p>
    <w:p>
      <w:pPr>
        <w:spacing w:after="0"/>
        <w:ind w:left="0"/>
        <w:jc w:val="both"/>
      </w:pPr>
      <w:r>
        <w:rPr>
          <w:rFonts w:ascii="Times New Roman"/>
          <w:b w:val="false"/>
          <w:i w:val="false"/>
          <w:color w:val="000000"/>
          <w:sz w:val="28"/>
        </w:rPr>
        <w:t xml:space="preserve">
      2) Білім басқармасының басшысы растаған педагогке арналған ұсыныс; </w:t>
      </w:r>
    </w:p>
    <w:p>
      <w:pPr>
        <w:spacing w:after="0"/>
        <w:ind w:left="0"/>
        <w:jc w:val="both"/>
      </w:pPr>
      <w:r>
        <w:rPr>
          <w:rFonts w:ascii="Times New Roman"/>
          <w:b w:val="false"/>
          <w:i w:val="false"/>
          <w:color w:val="000000"/>
          <w:sz w:val="28"/>
        </w:rPr>
        <w:t>
      3) жұмыс орны бойынша расталған кадрларды есепке алу жөніндегі жеке іс парағы;</w:t>
      </w:r>
    </w:p>
    <w:p>
      <w:pPr>
        <w:spacing w:after="0"/>
        <w:ind w:left="0"/>
        <w:jc w:val="both"/>
      </w:pPr>
      <w:r>
        <w:rPr>
          <w:rFonts w:ascii="Times New Roman"/>
          <w:b w:val="false"/>
          <w:i w:val="false"/>
          <w:color w:val="000000"/>
          <w:sz w:val="28"/>
        </w:rPr>
        <w:t>
      4) жеке басын куәландыратын құжаттың көшірмесі;</w:t>
      </w:r>
    </w:p>
    <w:p>
      <w:pPr>
        <w:spacing w:after="0"/>
        <w:ind w:left="0"/>
        <w:jc w:val="both"/>
      </w:pPr>
      <w:r>
        <w:rPr>
          <w:rFonts w:ascii="Times New Roman"/>
          <w:b w:val="false"/>
          <w:i w:val="false"/>
          <w:color w:val="000000"/>
          <w:sz w:val="28"/>
        </w:rPr>
        <w:t>
      5) педагогтің карточкалық базадағы 20 таңбалы қолданыстағы ағымдағы шоты туралы хабарлама;</w:t>
      </w:r>
    </w:p>
    <w:p>
      <w:pPr>
        <w:spacing w:after="0"/>
        <w:ind w:left="0"/>
        <w:jc w:val="both"/>
      </w:pPr>
      <w:r>
        <w:rPr>
          <w:rFonts w:ascii="Times New Roman"/>
          <w:b w:val="false"/>
          <w:i w:val="false"/>
          <w:color w:val="000000"/>
          <w:sz w:val="28"/>
        </w:rPr>
        <w:t>
      6) Білім басқармасының Комиссия отырысының хаттамасынан үзінді және қазақ және орыс тілдерінде ұсыныс;</w:t>
      </w:r>
    </w:p>
    <w:p>
      <w:pPr>
        <w:spacing w:after="0"/>
        <w:ind w:left="0"/>
        <w:jc w:val="both"/>
      </w:pPr>
      <w:r>
        <w:rPr>
          <w:rFonts w:ascii="Times New Roman"/>
          <w:b w:val="false"/>
          <w:i w:val="false"/>
          <w:color w:val="000000"/>
          <w:sz w:val="28"/>
        </w:rPr>
        <w:t>
      7) электронды тасығыштардағы жазылған оқу сабақтары;</w:t>
      </w:r>
    </w:p>
    <w:p>
      <w:pPr>
        <w:spacing w:after="0"/>
        <w:ind w:left="0"/>
        <w:jc w:val="both"/>
      </w:pPr>
      <w:r>
        <w:rPr>
          <w:rFonts w:ascii="Times New Roman"/>
          <w:b w:val="false"/>
          <w:i w:val="false"/>
          <w:color w:val="000000"/>
          <w:sz w:val="28"/>
        </w:rPr>
        <w:t xml:space="preserve">
      8) оқыту тіліндегі портфолио (педагогтің портфолиосының құрылымы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9) эссе; эссе тақырыбын жыл сайын Қазақстан Республикасы Білім және ғылым министрлігі айқындайды.</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техникалық шарттарға сәйкес бейнеролик.</w:t>
      </w:r>
    </w:p>
    <w:bookmarkStart w:name="z60" w:id="57"/>
    <w:p>
      <w:pPr>
        <w:spacing w:after="0"/>
        <w:ind w:left="0"/>
        <w:jc w:val="both"/>
      </w:pPr>
      <w:r>
        <w:rPr>
          <w:rFonts w:ascii="Times New Roman"/>
          <w:b w:val="false"/>
          <w:i w:val="false"/>
          <w:color w:val="000000"/>
          <w:sz w:val="28"/>
        </w:rPr>
        <w:t xml:space="preserve">
      43. Педагогтердің кәсіби қызметіндегі жетістігі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бағаланады.</w:t>
      </w:r>
    </w:p>
    <w:bookmarkEnd w:id="57"/>
    <w:bookmarkStart w:name="z61" w:id="58"/>
    <w:p>
      <w:pPr>
        <w:spacing w:after="0"/>
        <w:ind w:left="0"/>
        <w:jc w:val="both"/>
      </w:pPr>
      <w:r>
        <w:rPr>
          <w:rFonts w:ascii="Times New Roman"/>
          <w:b w:val="false"/>
          <w:i w:val="false"/>
          <w:color w:val="000000"/>
          <w:sz w:val="28"/>
        </w:rPr>
        <w:t>
      44. Комиссияның "Үздік педагог" атағын беру туралы шешімі Комиссия мүшелерінің көпшілік дауысымен қабылданады. Комиссия мүшелерінің дауыстары тең болған жағдайда, Комиссия төрағасының дауысы шешуші болып табылады.</w:t>
      </w:r>
    </w:p>
    <w:bookmarkEnd w:id="58"/>
    <w:bookmarkStart w:name="z62" w:id="59"/>
    <w:p>
      <w:pPr>
        <w:spacing w:after="0"/>
        <w:ind w:left="0"/>
        <w:jc w:val="both"/>
      </w:pPr>
      <w:r>
        <w:rPr>
          <w:rFonts w:ascii="Times New Roman"/>
          <w:b w:val="false"/>
          <w:i w:val="false"/>
          <w:color w:val="000000"/>
          <w:sz w:val="28"/>
        </w:rPr>
        <w:t>
      45. Комиссия шешімі хаттамамен ресімделеді.</w:t>
      </w:r>
    </w:p>
    <w:bookmarkEnd w:id="59"/>
    <w:bookmarkStart w:name="z63" w:id="60"/>
    <w:p>
      <w:pPr>
        <w:spacing w:after="0"/>
        <w:ind w:left="0"/>
        <w:jc w:val="both"/>
      </w:pPr>
      <w:r>
        <w:rPr>
          <w:rFonts w:ascii="Times New Roman"/>
          <w:b w:val="false"/>
          <w:i w:val="false"/>
          <w:color w:val="000000"/>
          <w:sz w:val="28"/>
        </w:rPr>
        <w:t>
      46. Комиссияның шешіміне Қазақстан Республикасының заңнамасында белгіленген тәртіппен шағымдануға болады.</w:t>
      </w:r>
    </w:p>
    <w:bookmarkEnd w:id="60"/>
    <w:bookmarkStart w:name="z64" w:id="61"/>
    <w:p>
      <w:pPr>
        <w:spacing w:after="0"/>
        <w:ind w:left="0"/>
        <w:jc w:val="both"/>
      </w:pPr>
      <w:r>
        <w:rPr>
          <w:rFonts w:ascii="Times New Roman"/>
          <w:b w:val="false"/>
          <w:i w:val="false"/>
          <w:color w:val="000000"/>
          <w:sz w:val="28"/>
        </w:rPr>
        <w:t>
      47. Конкурстың республикалық кезеңінің қорытындылары Конкурс аяқталғаннан кейін күнтізбелік он күннен кешіктірілмей Қазақстан Республикасының бүкіл аумағына таратылатын бұқаралық ақпарат құралдарында жарияланады, сондай-ақ уәкілетті органның интернет-ресурсында орналастырылады.</w:t>
      </w:r>
    </w:p>
    <w:bookmarkEnd w:id="61"/>
    <w:bookmarkStart w:name="z65" w:id="62"/>
    <w:p>
      <w:pPr>
        <w:spacing w:after="0"/>
        <w:ind w:left="0"/>
        <w:jc w:val="both"/>
      </w:pPr>
      <w:r>
        <w:rPr>
          <w:rFonts w:ascii="Times New Roman"/>
          <w:b w:val="false"/>
          <w:i w:val="false"/>
          <w:color w:val="000000"/>
          <w:sz w:val="28"/>
        </w:rPr>
        <w:t xml:space="preserve">
      48. Конкурс қорытындысы бойынша жеңімпазға Комиссияның шешімі қабылданған күннен бастап күнтізбелік он бес күннен кешіктірілмейтін мерзімде "Үздік педагог" атағы беріледі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куәлік,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төсбелгі табыс етіледі. </w:t>
      </w:r>
    </w:p>
    <w:bookmarkEnd w:id="62"/>
    <w:bookmarkStart w:name="z66" w:id="63"/>
    <w:p>
      <w:pPr>
        <w:spacing w:after="0"/>
        <w:ind w:left="0"/>
        <w:jc w:val="both"/>
      </w:pPr>
      <w:r>
        <w:rPr>
          <w:rFonts w:ascii="Times New Roman"/>
          <w:b w:val="false"/>
          <w:i w:val="false"/>
          <w:color w:val="000000"/>
          <w:sz w:val="28"/>
        </w:rPr>
        <w:t xml:space="preserve">
      49. "Үздік педагог" атағының иегеріне "Педагог мәртебесі туралы" 2019 жылғы 27 желтоқсандағы Қазақстан Республикасы Заңының 9-бабының </w:t>
      </w:r>
      <w:r>
        <w:rPr>
          <w:rFonts w:ascii="Times New Roman"/>
          <w:b w:val="false"/>
          <w:i w:val="false"/>
          <w:color w:val="000000"/>
          <w:sz w:val="28"/>
        </w:rPr>
        <w:t>5-тармағымен</w:t>
      </w:r>
      <w:r>
        <w:rPr>
          <w:rFonts w:ascii="Times New Roman"/>
          <w:b w:val="false"/>
          <w:i w:val="false"/>
          <w:color w:val="000000"/>
          <w:sz w:val="28"/>
        </w:rPr>
        <w:t xml:space="preserve"> белгіленген мөлшерде және тәртіпте сыйақы төленеді.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8" w:id="64"/>
    <w:p>
      <w:pPr>
        <w:spacing w:after="0"/>
        <w:ind w:left="0"/>
        <w:jc w:val="left"/>
      </w:pPr>
      <w:r>
        <w:rPr>
          <w:rFonts w:ascii="Times New Roman"/>
          <w:b/>
          <w:i w:val="false"/>
          <w:color w:val="000000"/>
        </w:rPr>
        <w:t xml:space="preserve"> Үздік педагог" атағын беру конкурсына қатысуға арналған ӨТІНІМ</w:t>
      </w:r>
    </w:p>
    <w:bookmarkEnd w:id="64"/>
    <w:p>
      <w:pPr>
        <w:spacing w:after="0"/>
        <w:ind w:left="0"/>
        <w:jc w:val="both"/>
      </w:pPr>
      <w:r>
        <w:rPr>
          <w:rFonts w:ascii="Times New Roman"/>
          <w:b w:val="false"/>
          <w:i w:val="false"/>
          <w:color w:val="000000"/>
          <w:sz w:val="28"/>
        </w:rPr>
        <w:t xml:space="preserve">
      Мені конкурсқа қатысуға жіберуіңізді сұраймын. </w:t>
      </w:r>
    </w:p>
    <w:p>
      <w:pPr>
        <w:spacing w:after="0"/>
        <w:ind w:left="0"/>
        <w:jc w:val="both"/>
      </w:pPr>
      <w:r>
        <w:rPr>
          <w:rFonts w:ascii="Times New Roman"/>
          <w:b w:val="false"/>
          <w:i w:val="false"/>
          <w:color w:val="000000"/>
          <w:sz w:val="28"/>
        </w:rPr>
        <w:t>
      Өзім туралы келесі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8107"/>
        <w:gridCol w:w="450"/>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Лауазымдығы жұмыс өтілі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(қандай оқу орнын, факультеті, қай жылы бітірді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көрсетілген үйінің мекенжайы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деректері (нөмірі, қашан және кім берді, ЖСН)</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 электронды поштасы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көтермелеу</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конкурсқа қатысу құжаттары _____ парақ.</w:t>
      </w:r>
    </w:p>
    <w:p>
      <w:pPr>
        <w:spacing w:after="0"/>
        <w:ind w:left="0"/>
        <w:jc w:val="both"/>
      </w:pPr>
      <w:r>
        <w:rPr>
          <w:rFonts w:ascii="Times New Roman"/>
          <w:b w:val="false"/>
          <w:i w:val="false"/>
          <w:color w:val="000000"/>
          <w:sz w:val="28"/>
        </w:rPr>
        <w:t>
      Өтінімнің толтырылған күні_______________________________</w:t>
      </w:r>
    </w:p>
    <w:p>
      <w:pPr>
        <w:spacing w:after="0"/>
        <w:ind w:left="0"/>
        <w:jc w:val="both"/>
      </w:pPr>
      <w:r>
        <w:rPr>
          <w:rFonts w:ascii="Times New Roman"/>
          <w:b w:val="false"/>
          <w:i w:val="false"/>
          <w:color w:val="000000"/>
          <w:sz w:val="28"/>
        </w:rPr>
        <w:t>
      Конкурсқа қатысушының жеке қолы______________________</w:t>
      </w:r>
    </w:p>
    <w:p>
      <w:pPr>
        <w:spacing w:after="0"/>
        <w:ind w:left="0"/>
        <w:jc w:val="both"/>
      </w:pPr>
      <w:r>
        <w:rPr>
          <w:rFonts w:ascii="Times New Roman"/>
          <w:b w:val="false"/>
          <w:i w:val="false"/>
          <w:color w:val="000000"/>
          <w:sz w:val="28"/>
        </w:rPr>
        <w:t>
      Білім беру ұйымы басшысының қолы_______________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0" w:id="65"/>
    <w:p>
      <w:pPr>
        <w:spacing w:after="0"/>
        <w:ind w:left="0"/>
        <w:jc w:val="left"/>
      </w:pPr>
      <w:r>
        <w:rPr>
          <w:rFonts w:ascii="Times New Roman"/>
          <w:b/>
          <w:i w:val="false"/>
          <w:color w:val="000000"/>
        </w:rPr>
        <w:t xml:space="preserve"> Педагог портфолиосының құрылымы </w:t>
      </w:r>
    </w:p>
    <w:bookmarkEnd w:id="65"/>
    <w:bookmarkStart w:name="z71" w:id="66"/>
    <w:p>
      <w:pPr>
        <w:spacing w:after="0"/>
        <w:ind w:left="0"/>
        <w:jc w:val="both"/>
      </w:pPr>
      <w:r>
        <w:rPr>
          <w:rFonts w:ascii="Times New Roman"/>
          <w:b w:val="false"/>
          <w:i w:val="false"/>
          <w:color w:val="000000"/>
          <w:sz w:val="28"/>
        </w:rPr>
        <w:t>
      1. Педагог туралы жалпы мәлімет.</w:t>
      </w:r>
    </w:p>
    <w:bookmarkEnd w:id="66"/>
    <w:p>
      <w:pPr>
        <w:spacing w:after="0"/>
        <w:ind w:left="0"/>
        <w:jc w:val="both"/>
      </w:pPr>
      <w:r>
        <w:rPr>
          <w:rFonts w:ascii="Times New Roman"/>
          <w:b w:val="false"/>
          <w:i w:val="false"/>
          <w:color w:val="000000"/>
          <w:sz w:val="28"/>
        </w:rPr>
        <w:t>
      Тегі, аты, әкесінің аты (бар болған жағдайда), 3х4 көлеміндегі фотосурет міндетті түрде салынуы қажет</w:t>
      </w:r>
    </w:p>
    <w:p>
      <w:pPr>
        <w:spacing w:after="0"/>
        <w:ind w:left="0"/>
        <w:jc w:val="both"/>
      </w:pPr>
      <w:r>
        <w:rPr>
          <w:rFonts w:ascii="Times New Roman"/>
          <w:b w:val="false"/>
          <w:i w:val="false"/>
          <w:color w:val="000000"/>
          <w:sz w:val="28"/>
        </w:rPr>
        <w:t xml:space="preserve">
      Өтілі (еңбек және и педагогикалық). </w:t>
      </w:r>
    </w:p>
    <w:p>
      <w:pPr>
        <w:spacing w:after="0"/>
        <w:ind w:left="0"/>
        <w:jc w:val="both"/>
      </w:pPr>
      <w:r>
        <w:rPr>
          <w:rFonts w:ascii="Times New Roman"/>
          <w:b w:val="false"/>
          <w:i w:val="false"/>
          <w:color w:val="000000"/>
          <w:sz w:val="28"/>
        </w:rPr>
        <w:t>
      Білімі.</w:t>
      </w:r>
    </w:p>
    <w:p>
      <w:pPr>
        <w:spacing w:after="0"/>
        <w:ind w:left="0"/>
        <w:jc w:val="both"/>
      </w:pPr>
      <w:r>
        <w:rPr>
          <w:rFonts w:ascii="Times New Roman"/>
          <w:b w:val="false"/>
          <w:i w:val="false"/>
          <w:color w:val="000000"/>
          <w:sz w:val="28"/>
        </w:rPr>
        <w:t>
      Біліктілікті арттыру.</w:t>
      </w:r>
    </w:p>
    <w:p>
      <w:pPr>
        <w:spacing w:after="0"/>
        <w:ind w:left="0"/>
        <w:jc w:val="both"/>
      </w:pPr>
      <w:r>
        <w:rPr>
          <w:rFonts w:ascii="Times New Roman"/>
          <w:b w:val="false"/>
          <w:i w:val="false"/>
          <w:color w:val="000000"/>
          <w:sz w:val="28"/>
        </w:rPr>
        <w:t xml:space="preserve">
      Марапаттары (грамоталары, мақтау қағаздары, алғыс хаттар, пікірлер мен ұсынымдар), біліктілікті арттыру курстарының сертификаттары, оның ішінде қашықтықтан білім беру (білімін, курстан өтуін растайтын құжаттардың сканерленген көшірмелері, құрмет грамоталарының, сертификаттардың сканерленген көшірмелері). </w:t>
      </w:r>
    </w:p>
    <w:bookmarkStart w:name="z72" w:id="67"/>
    <w:p>
      <w:pPr>
        <w:spacing w:after="0"/>
        <w:ind w:left="0"/>
        <w:jc w:val="both"/>
      </w:pPr>
      <w:r>
        <w:rPr>
          <w:rFonts w:ascii="Times New Roman"/>
          <w:b w:val="false"/>
          <w:i w:val="false"/>
          <w:color w:val="000000"/>
          <w:sz w:val="28"/>
        </w:rPr>
        <w:t>
      2. Педагогтік қызметінің мониторингі</w:t>
      </w:r>
    </w:p>
    <w:bookmarkEnd w:id="67"/>
    <w:p>
      <w:pPr>
        <w:spacing w:after="0"/>
        <w:ind w:left="0"/>
        <w:jc w:val="both"/>
      </w:pPr>
      <w:r>
        <w:rPr>
          <w:rFonts w:ascii="Times New Roman"/>
          <w:b w:val="false"/>
          <w:i w:val="false"/>
          <w:color w:val="000000"/>
          <w:sz w:val="28"/>
        </w:rPr>
        <w:t>
      соңғы бес жылдағы білім сапасының даму динамикасы және мониторингі;</w:t>
      </w:r>
    </w:p>
    <w:p>
      <w:pPr>
        <w:spacing w:after="0"/>
        <w:ind w:left="0"/>
        <w:jc w:val="both"/>
      </w:pPr>
      <w:r>
        <w:rPr>
          <w:rFonts w:ascii="Times New Roman"/>
          <w:b w:val="false"/>
          <w:i w:val="false"/>
          <w:color w:val="000000"/>
          <w:sz w:val="28"/>
        </w:rPr>
        <w:t>
      пән бойынша сыртттай бағалаудың қорытындысы туралы мәлімет;</w:t>
      </w:r>
    </w:p>
    <w:p>
      <w:pPr>
        <w:spacing w:after="0"/>
        <w:ind w:left="0"/>
        <w:jc w:val="both"/>
      </w:pPr>
      <w:r>
        <w:rPr>
          <w:rFonts w:ascii="Times New Roman"/>
          <w:b w:val="false"/>
          <w:i w:val="false"/>
          <w:color w:val="000000"/>
          <w:sz w:val="28"/>
        </w:rPr>
        <w:t>
      олимпиадаларға, кәсіби конкурстарға өзінің қатысуы туралы мәлімет;</w:t>
      </w:r>
    </w:p>
    <w:p>
      <w:pPr>
        <w:spacing w:after="0"/>
        <w:ind w:left="0"/>
        <w:jc w:val="both"/>
      </w:pPr>
      <w:r>
        <w:rPr>
          <w:rFonts w:ascii="Times New Roman"/>
          <w:b w:val="false"/>
          <w:i w:val="false"/>
          <w:color w:val="000000"/>
          <w:sz w:val="28"/>
        </w:rPr>
        <w:t>
      оқушыларының жетістігі, олимпиадалардың, пән бойынша жарыстардың (конкурстардың), жеңімпаздары, ғылыми-практикалық конференцияларға қатысуы.</w:t>
      </w:r>
    </w:p>
    <w:bookmarkStart w:name="z73" w:id="68"/>
    <w:p>
      <w:pPr>
        <w:spacing w:after="0"/>
        <w:ind w:left="0"/>
        <w:jc w:val="both"/>
      </w:pPr>
      <w:r>
        <w:rPr>
          <w:rFonts w:ascii="Times New Roman"/>
          <w:b w:val="false"/>
          <w:i w:val="false"/>
          <w:color w:val="000000"/>
          <w:sz w:val="28"/>
        </w:rPr>
        <w:t>
      3. Ғылыми-әдістемелік қызметі</w:t>
      </w:r>
    </w:p>
    <w:bookmarkEnd w:id="68"/>
    <w:p>
      <w:pPr>
        <w:spacing w:after="0"/>
        <w:ind w:left="0"/>
        <w:jc w:val="both"/>
      </w:pPr>
      <w:r>
        <w:rPr>
          <w:rFonts w:ascii="Times New Roman"/>
          <w:b w:val="false"/>
          <w:i w:val="false"/>
          <w:color w:val="000000"/>
          <w:sz w:val="28"/>
        </w:rPr>
        <w:t>
      Педагог жұмыс істейтін педагогикалық бағыт бойынша барлық ақпарат:</w:t>
      </w:r>
    </w:p>
    <w:p>
      <w:pPr>
        <w:spacing w:after="0"/>
        <w:ind w:left="0"/>
        <w:jc w:val="both"/>
      </w:pPr>
      <w:r>
        <w:rPr>
          <w:rFonts w:ascii="Times New Roman"/>
          <w:b w:val="false"/>
          <w:i w:val="false"/>
          <w:color w:val="000000"/>
          <w:sz w:val="28"/>
        </w:rPr>
        <w:t>
      қолданылатын технологиялардың, оқыту әдістері мен тәсілдерінің сипаттамасы;</w:t>
      </w:r>
    </w:p>
    <w:p>
      <w:pPr>
        <w:spacing w:after="0"/>
        <w:ind w:left="0"/>
        <w:jc w:val="both"/>
      </w:pPr>
      <w:r>
        <w:rPr>
          <w:rFonts w:ascii="Times New Roman"/>
          <w:b w:val="false"/>
          <w:i w:val="false"/>
          <w:color w:val="000000"/>
          <w:sz w:val="28"/>
        </w:rPr>
        <w:t>
      педагог қатысқан семинарлар, конкурстар, "дөңгелек үстелдер", фестивальдер бойынша материалдар;</w:t>
      </w:r>
    </w:p>
    <w:p>
      <w:pPr>
        <w:spacing w:after="0"/>
        <w:ind w:left="0"/>
        <w:jc w:val="both"/>
      </w:pPr>
      <w:r>
        <w:rPr>
          <w:rFonts w:ascii="Times New Roman"/>
          <w:b w:val="false"/>
          <w:i w:val="false"/>
          <w:color w:val="000000"/>
          <w:sz w:val="28"/>
        </w:rPr>
        <w:t>
      зерттеу қызметі;</w:t>
      </w:r>
    </w:p>
    <w:p>
      <w:pPr>
        <w:spacing w:after="0"/>
        <w:ind w:left="0"/>
        <w:jc w:val="both"/>
      </w:pPr>
      <w:r>
        <w:rPr>
          <w:rFonts w:ascii="Times New Roman"/>
          <w:b w:val="false"/>
          <w:i w:val="false"/>
          <w:color w:val="000000"/>
          <w:sz w:val="28"/>
        </w:rPr>
        <w:t>
      авторлық бағдарламалар, оқу-әдістемелік кешендер, әдістемелік материалдар әзірлемелері, олар бойынша хаттамалардан үзінді (бар болған жағайда);</w:t>
      </w:r>
    </w:p>
    <w:p>
      <w:pPr>
        <w:spacing w:after="0"/>
        <w:ind w:left="0"/>
        <w:jc w:val="both"/>
      </w:pPr>
      <w:r>
        <w:rPr>
          <w:rFonts w:ascii="Times New Roman"/>
          <w:b w:val="false"/>
          <w:i w:val="false"/>
          <w:color w:val="000000"/>
          <w:sz w:val="28"/>
        </w:rPr>
        <w:t>
      білім беру және әлеуметтік жобаларды іске асыру бойынша материалдар (бар болған жағдайда);</w:t>
      </w:r>
    </w:p>
    <w:p>
      <w:pPr>
        <w:spacing w:after="0"/>
        <w:ind w:left="0"/>
        <w:jc w:val="both"/>
      </w:pPr>
      <w:r>
        <w:rPr>
          <w:rFonts w:ascii="Times New Roman"/>
          <w:b w:val="false"/>
          <w:i w:val="false"/>
          <w:color w:val="000000"/>
          <w:sz w:val="28"/>
        </w:rPr>
        <w:t xml:space="preserve">
      шығармашылық есептер, семинарлар, ашық сабақтар, тренингтер, ғылыми-практикалық конференциялардағы баяндамалар туралы мәліметтер; </w:t>
      </w:r>
    </w:p>
    <w:p>
      <w:pPr>
        <w:spacing w:after="0"/>
        <w:ind w:left="0"/>
        <w:jc w:val="both"/>
      </w:pPr>
      <w:r>
        <w:rPr>
          <w:rFonts w:ascii="Times New Roman"/>
          <w:b w:val="false"/>
          <w:i w:val="false"/>
          <w:color w:val="000000"/>
          <w:sz w:val="28"/>
        </w:rPr>
        <w:t>
      бұқаралық ақпарат құралдарындағы жарияланымдар;</w:t>
      </w:r>
    </w:p>
    <w:p>
      <w:pPr>
        <w:spacing w:after="0"/>
        <w:ind w:left="0"/>
        <w:jc w:val="both"/>
      </w:pPr>
      <w:r>
        <w:rPr>
          <w:rFonts w:ascii="Times New Roman"/>
          <w:b w:val="false"/>
          <w:i w:val="false"/>
          <w:color w:val="000000"/>
          <w:sz w:val="28"/>
        </w:rPr>
        <w:t>
      тәжірибе алмасу бойынша жұмыс.</w:t>
      </w:r>
    </w:p>
    <w:bookmarkStart w:name="z74" w:id="69"/>
    <w:p>
      <w:pPr>
        <w:spacing w:after="0"/>
        <w:ind w:left="0"/>
        <w:jc w:val="both"/>
      </w:pPr>
      <w:r>
        <w:rPr>
          <w:rFonts w:ascii="Times New Roman"/>
          <w:b w:val="false"/>
          <w:i w:val="false"/>
          <w:color w:val="000000"/>
          <w:sz w:val="28"/>
        </w:rPr>
        <w:t>
      4. Сабақтан тыс қызметі</w:t>
      </w:r>
    </w:p>
    <w:bookmarkEnd w:id="69"/>
    <w:p>
      <w:pPr>
        <w:spacing w:after="0"/>
        <w:ind w:left="0"/>
        <w:jc w:val="both"/>
      </w:pPr>
      <w:r>
        <w:rPr>
          <w:rFonts w:ascii="Times New Roman"/>
          <w:b w:val="false"/>
          <w:i w:val="false"/>
          <w:color w:val="000000"/>
          <w:sz w:val="28"/>
        </w:rPr>
        <w:t>
      оқушылардың шығармашылық жұмыстары;</w:t>
      </w:r>
    </w:p>
    <w:p>
      <w:pPr>
        <w:spacing w:after="0"/>
        <w:ind w:left="0"/>
        <w:jc w:val="both"/>
      </w:pPr>
      <w:r>
        <w:rPr>
          <w:rFonts w:ascii="Times New Roman"/>
          <w:b w:val="false"/>
          <w:i w:val="false"/>
          <w:color w:val="000000"/>
          <w:sz w:val="28"/>
        </w:rPr>
        <w:t xml:space="preserve">
      оқушылардың, әріптестерінің, педагогтердің, әлеуметтік әріптестердің, ата-аналардың, қоғамның пікірлері; </w:t>
      </w:r>
    </w:p>
    <w:p>
      <w:pPr>
        <w:spacing w:after="0"/>
        <w:ind w:left="0"/>
        <w:jc w:val="both"/>
      </w:pPr>
      <w:r>
        <w:rPr>
          <w:rFonts w:ascii="Times New Roman"/>
          <w:b w:val="false"/>
          <w:i w:val="false"/>
          <w:color w:val="000000"/>
          <w:sz w:val="28"/>
        </w:rPr>
        <w:t>
      волонтерлік қызмет, қайырымдылық іс-шараларға қатысу.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6" w:id="70"/>
    <w:p>
      <w:pPr>
        <w:spacing w:after="0"/>
        <w:ind w:left="0"/>
        <w:jc w:val="left"/>
      </w:pPr>
      <w:r>
        <w:rPr>
          <w:rFonts w:ascii="Times New Roman"/>
          <w:b/>
          <w:i w:val="false"/>
          <w:color w:val="000000"/>
        </w:rPr>
        <w:t xml:space="preserve"> "Үздік педагог" атағын беру конкурсының бейнеролигіне техникалық шарттар</w:t>
      </w:r>
    </w:p>
    <w:bookmarkEnd w:id="70"/>
    <w:bookmarkStart w:name="z77" w:id="71"/>
    <w:p>
      <w:pPr>
        <w:spacing w:after="0"/>
        <w:ind w:left="0"/>
        <w:jc w:val="both"/>
      </w:pPr>
      <w:r>
        <w:rPr>
          <w:rFonts w:ascii="Times New Roman"/>
          <w:b w:val="false"/>
          <w:i w:val="false"/>
          <w:color w:val="000000"/>
          <w:sz w:val="28"/>
        </w:rPr>
        <w:t>
      1. Техникалық шарттар:</w:t>
      </w:r>
    </w:p>
    <w:bookmarkEnd w:id="71"/>
    <w:p>
      <w:pPr>
        <w:spacing w:after="0"/>
        <w:ind w:left="0"/>
        <w:jc w:val="both"/>
      </w:pPr>
      <w:r>
        <w:rPr>
          <w:rFonts w:ascii="Times New Roman"/>
          <w:b w:val="false"/>
          <w:i w:val="false"/>
          <w:color w:val="000000"/>
          <w:sz w:val="28"/>
        </w:rPr>
        <w:t>
      Конкурстың тақырыбына сай келетін бейнероликтер Конкурсқа ұсынылады.</w:t>
      </w:r>
    </w:p>
    <w:p>
      <w:pPr>
        <w:spacing w:after="0"/>
        <w:ind w:left="0"/>
        <w:jc w:val="both"/>
      </w:pPr>
      <w:r>
        <w:rPr>
          <w:rFonts w:ascii="Times New Roman"/>
          <w:b w:val="false"/>
          <w:i w:val="false"/>
          <w:color w:val="000000"/>
          <w:sz w:val="28"/>
        </w:rPr>
        <w:t>
      Бейненің форматы: DVD, MPEG, ең аз рұқсат-720x480 (12:8 см). Бейнероликтің ұзақтығы – 1 минут.</w:t>
      </w:r>
    </w:p>
    <w:p>
      <w:pPr>
        <w:spacing w:after="0"/>
        <w:ind w:left="0"/>
        <w:jc w:val="both"/>
      </w:pPr>
      <w:r>
        <w:rPr>
          <w:rFonts w:ascii="Times New Roman"/>
          <w:b w:val="false"/>
          <w:i w:val="false"/>
          <w:color w:val="000000"/>
          <w:sz w:val="28"/>
        </w:rPr>
        <w:t xml:space="preserve">
      Педагогтің есімі жазылған ақпараттық бейнемен ресімдеу. </w:t>
      </w:r>
    </w:p>
    <w:p>
      <w:pPr>
        <w:spacing w:after="0"/>
        <w:ind w:left="0"/>
        <w:jc w:val="both"/>
      </w:pPr>
      <w:r>
        <w:rPr>
          <w:rFonts w:ascii="Times New Roman"/>
          <w:b w:val="false"/>
          <w:i w:val="false"/>
          <w:color w:val="000000"/>
          <w:sz w:val="28"/>
        </w:rPr>
        <w:t xml:space="preserve">
      Бейнероликті түсіру және монтаждау кезінде арнайы бағдарламалар мен құралдарды пайдалану – педагогтің қалауы бойынша. </w:t>
      </w:r>
    </w:p>
    <w:p>
      <w:pPr>
        <w:spacing w:after="0"/>
        <w:ind w:left="0"/>
        <w:jc w:val="both"/>
      </w:pPr>
      <w:r>
        <w:rPr>
          <w:rFonts w:ascii="Times New Roman"/>
          <w:b w:val="false"/>
          <w:i w:val="false"/>
          <w:color w:val="000000"/>
          <w:sz w:val="28"/>
        </w:rPr>
        <w:t xml:space="preserve">
      Бейнероликтің жанрын (сұхбат, репортаж, бейнеклип, мультфильм) қатысушылар өздері анықтайды. </w:t>
      </w:r>
    </w:p>
    <w:p>
      <w:pPr>
        <w:spacing w:after="0"/>
        <w:ind w:left="0"/>
        <w:jc w:val="both"/>
      </w:pPr>
      <w:r>
        <w:rPr>
          <w:rFonts w:ascii="Times New Roman"/>
          <w:b w:val="false"/>
          <w:i w:val="false"/>
          <w:color w:val="000000"/>
          <w:sz w:val="28"/>
        </w:rPr>
        <w:t xml:space="preserve">
      Бейнероликті түсіру және монтаждау кезінде арнайы бағдарламалар мен құралдар, фотосуреттер, бейнефрагменттер, арнайы эффект, фондық музыка қолданылуы мүмкін. Конкурсқа басқа адамдардың қадір-қасиеті мен сезімдерін қорлайтын, тақырыпқа сәйкес келмейтін жарнамалық сипаттағы роликтер қабылданбайды. </w:t>
      </w:r>
    </w:p>
    <w:bookmarkStart w:name="z78" w:id="72"/>
    <w:p>
      <w:pPr>
        <w:spacing w:after="0"/>
        <w:ind w:left="0"/>
        <w:jc w:val="both"/>
      </w:pPr>
      <w:r>
        <w:rPr>
          <w:rFonts w:ascii="Times New Roman"/>
          <w:b w:val="false"/>
          <w:i w:val="false"/>
          <w:color w:val="000000"/>
          <w:sz w:val="28"/>
        </w:rPr>
        <w:t>
      2. Бейнероликтің мазмұны ұсынылған тақырып бойынша қатысушының жеке қабылдауын, көзқарасы мен ойын көрсетеді.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0" w:id="73"/>
    <w:p>
      <w:pPr>
        <w:spacing w:after="0"/>
        <w:ind w:left="0"/>
        <w:jc w:val="left"/>
      </w:pPr>
      <w:r>
        <w:rPr>
          <w:rFonts w:ascii="Times New Roman"/>
          <w:b/>
          <w:i w:val="false"/>
          <w:color w:val="000000"/>
        </w:rPr>
        <w:t xml:space="preserve"> "Үздік педагог" атағын беруге арналған конкурсқа қатысушылардың кәсіби қызметін бағалау өлшемшарттары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3840"/>
        <w:gridCol w:w="61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Педагогтің кәсіби құзыреттілігі (соңғы 5 жылда) – 10 балл</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оқытудың инновациялық әдістерін білу, оқыту және тәрбиелеу практикасын зерттеуді білу (соңғы бес жылда);</w:t>
            </w:r>
            <w:r>
              <w:br/>
            </w:r>
            <w:r>
              <w:rPr>
                <w:rFonts w:ascii="Times New Roman"/>
                <w:b w:val="false"/>
                <w:i w:val="false"/>
                <w:color w:val="000000"/>
                <w:sz w:val="20"/>
              </w:rPr>
              <w:t>
2 балл – оқыту және тәрбиелеу практикасын зерттеу әдістемесін білу (соңғы бес жылда);</w:t>
            </w:r>
            <w:r>
              <w:br/>
            </w:r>
            <w:r>
              <w:rPr>
                <w:rFonts w:ascii="Times New Roman"/>
                <w:b w:val="false"/>
                <w:i w:val="false"/>
                <w:color w:val="000000"/>
                <w:sz w:val="20"/>
              </w:rPr>
              <w:t>
3 балл – білім сапасын арттыруға ықпал ететін оқытудың инновациялық әдістерінің элементтерін қолдану (соңғы бес жылда);</w:t>
            </w:r>
            <w:r>
              <w:br/>
            </w:r>
            <w:r>
              <w:rPr>
                <w:rFonts w:ascii="Times New Roman"/>
                <w:b w:val="false"/>
                <w:i w:val="false"/>
                <w:color w:val="000000"/>
                <w:sz w:val="20"/>
              </w:rPr>
              <w:t>
4 балл – оқытудың инновациялық әдістерінің элементтерін қолдану және оқыту, оқыту және тәрбиелеу практикасын зерттеу (соңғы бес жылда)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оқытудың тиімді және инновациялық әдістерін қолдану, оқыту және тәрбиелеу практикасына зерттеу жүргізу; білім беру сапасын айқындау бойынша диагностикалық құралдардың болуы (соңғы бес жылда);</w:t>
            </w:r>
            <w:r>
              <w:br/>
            </w:r>
            <w:r>
              <w:rPr>
                <w:rFonts w:ascii="Times New Roman"/>
                <w:b w:val="false"/>
                <w:i w:val="false"/>
                <w:color w:val="000000"/>
                <w:sz w:val="20"/>
              </w:rPr>
              <w:t>
6 балл – оқытудың тиімді және инновациялық әдістерін қолдану, оқыту және тәрбиелеу практикасына зерттеу жүргізу; білім сапасы мониторингінің болуы (соңғы бес жылда);</w:t>
            </w:r>
            <w:r>
              <w:br/>
            </w:r>
            <w:r>
              <w:rPr>
                <w:rFonts w:ascii="Times New Roman"/>
                <w:b w:val="false"/>
                <w:i w:val="false"/>
                <w:color w:val="000000"/>
                <w:sz w:val="20"/>
              </w:rPr>
              <w:t>
7 балл – оқытудың тиімді және инновациялық әдістерін қолдану, аудандық деңгейде оқыту және тәрбиелеу практикасына зерттеу жүргізу бойынша тәжірибені тарату; білім беру сапасының динамикасы (соңғы бес жылда)</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 – оқытудың тиімді және инновациялық әдістерін қолдану, облыстық деңгейде оқыту және тәрбиелеу практикасына зерттеу жүргізу бойынша тәжірибені тарату; білім беру сапасының динамикасы (соңғы бес жылда);</w:t>
            </w:r>
            <w:r>
              <w:br/>
            </w:r>
            <w:r>
              <w:rPr>
                <w:rFonts w:ascii="Times New Roman"/>
                <w:b w:val="false"/>
                <w:i w:val="false"/>
                <w:color w:val="000000"/>
                <w:sz w:val="20"/>
              </w:rPr>
              <w:t>
9 балл - оқытудың тиімді және инновациялық әдістерін қолдану, республикалық деңгейде оқыту және тәрбиелеу практикасына зерттеу жүргізу бойынша тәжірибені тарату; білім беру сапасының динамикасы (соңғы бес жылда);</w:t>
            </w:r>
            <w:r>
              <w:br/>
            </w:r>
            <w:r>
              <w:rPr>
                <w:rFonts w:ascii="Times New Roman"/>
                <w:b w:val="false"/>
                <w:i w:val="false"/>
                <w:color w:val="000000"/>
                <w:sz w:val="20"/>
              </w:rPr>
              <w:t>
 10 балл – оқытудың тиімді және инновациялық әдістерін қолдану, халықаралық деңгейде оқыту және тәрбиелеу практикасына зерттеу жүргізу бойынша тәжірибені тарату; білім беру сапасының динамикасы (соңғы бес жылда)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Педагогтің білім беруді дамытуға қосқан үлесі (соңғы 5 жылда) – 10 балл</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авторлық бағдарламалар, оқу-әдістемелік кешендер, әдістемелік материалдар әзірлеу (соңғы бес жылда);</w:t>
            </w:r>
            <w:r>
              <w:br/>
            </w:r>
            <w:r>
              <w:rPr>
                <w:rFonts w:ascii="Times New Roman"/>
                <w:b w:val="false"/>
                <w:i w:val="false"/>
                <w:color w:val="000000"/>
                <w:sz w:val="20"/>
              </w:rPr>
              <w:t>
2 балл – авторлық әдістемелік материалдарды, бағдарламаларды, оқу-әдістемелік кешендерді, әдістемелік материалдарды әзірлеу; педагогтердің семинарларда, конференцияларда және т. б. сөз сөйлеуі (соңғы бес жылда);</w:t>
            </w:r>
            <w:r>
              <w:br/>
            </w:r>
            <w:r>
              <w:rPr>
                <w:rFonts w:ascii="Times New Roman"/>
                <w:b w:val="false"/>
                <w:i w:val="false"/>
                <w:color w:val="000000"/>
                <w:sz w:val="20"/>
              </w:rPr>
              <w:t>
3 балл – авторлық бағдарламалар, оқу-әдістемелік кешендер, әдістемелік материалдар әзірлеу; педагогтердің мақалаларын психологиялық-педагогикалық басылымдарда, облыстық деңгейдегі БАҚ-та жариялау (соңғы бес жылда);</w:t>
            </w:r>
            <w:r>
              <w:br/>
            </w:r>
            <w:r>
              <w:rPr>
                <w:rFonts w:ascii="Times New Roman"/>
                <w:b w:val="false"/>
                <w:i w:val="false"/>
                <w:color w:val="000000"/>
                <w:sz w:val="20"/>
              </w:rPr>
              <w:t>
4 балл – авторлық бағдарламалар, оқу-әдістемелік кешендер, әдістемелік материалдар әзірлеу; педагогтердің мақалаларын психологиялық-педагогикалық басылымдарда, республикалық деңгейдегі БАҚ-та жариялау (соңғы бес жылда);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авторлық бағдарламалар, оқу-әдістемелік кешендер, әдістемелік материалдар әзірлеу; педагогтердің мақалаларын психологиялық-педагогикалық басылымдарда, халықаралық деңгейдегі БАҚ-та жариялау (соңғы бес жылда);</w:t>
            </w:r>
            <w:r>
              <w:br/>
            </w:r>
            <w:r>
              <w:rPr>
                <w:rFonts w:ascii="Times New Roman"/>
                <w:b w:val="false"/>
                <w:i w:val="false"/>
                <w:color w:val="000000"/>
                <w:sz w:val="20"/>
              </w:rPr>
              <w:t>
6 балл – білім беру немесе әлеуметтік жобаларды іске асыру (соңғы бес жылда);</w:t>
            </w:r>
            <w:r>
              <w:br/>
            </w:r>
            <w:r>
              <w:rPr>
                <w:rFonts w:ascii="Times New Roman"/>
                <w:b w:val="false"/>
                <w:i w:val="false"/>
                <w:color w:val="000000"/>
                <w:sz w:val="20"/>
              </w:rPr>
              <w:t>
авторлық бағдарламалар, оқу-әдістемелік кешендер, әдістемелік материалдар әзірлеу (соңғы бес жылда);</w:t>
            </w:r>
            <w:r>
              <w:br/>
            </w:r>
            <w:r>
              <w:rPr>
                <w:rFonts w:ascii="Times New Roman"/>
                <w:b w:val="false"/>
                <w:i w:val="false"/>
                <w:color w:val="000000"/>
                <w:sz w:val="20"/>
              </w:rPr>
              <w:t>
аудандық деңгейде педагогтерді оқыту (семинарлар, тренингтер, мастер-кластар) (соңғы бес жылда);</w:t>
            </w:r>
            <w:r>
              <w:br/>
            </w:r>
            <w:r>
              <w:rPr>
                <w:rFonts w:ascii="Times New Roman"/>
                <w:b w:val="false"/>
                <w:i w:val="false"/>
                <w:color w:val="000000"/>
                <w:sz w:val="20"/>
              </w:rPr>
              <w:t>
7 балл – білім беру немесе әлеуметтік жобаларды іске асыру (соңғы бес жылда);</w:t>
            </w:r>
            <w:r>
              <w:br/>
            </w:r>
            <w:r>
              <w:rPr>
                <w:rFonts w:ascii="Times New Roman"/>
                <w:b w:val="false"/>
                <w:i w:val="false"/>
                <w:color w:val="000000"/>
                <w:sz w:val="20"/>
              </w:rPr>
              <w:t>
авторлық бағдарламалар, оқу-әдістемелік кешендер, әдістемелік материалдар әзірлеу; облыстық деңгейде тәлімгерлік және педагогтерді оқыту (семинарлар, тренингтер, мастер-кластар) (соңғы бес жылда);</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 - білім беру немесе әлеуметтік жобаларды іске асыру;</w:t>
            </w:r>
            <w:r>
              <w:br/>
            </w:r>
            <w:r>
              <w:rPr>
                <w:rFonts w:ascii="Times New Roman"/>
                <w:b w:val="false"/>
                <w:i w:val="false"/>
                <w:color w:val="000000"/>
                <w:sz w:val="20"/>
              </w:rPr>
              <w:t>
аудандық немесе облыстық деңгейде аудандық оқу-әдістемелік кеңес бекіткен авторлық бағдарламаларды, оқу-әдістемелік кешендерді, әдістемелік материалдарды әзірлеу және енгізу (соңғы бес жылда);</w:t>
            </w:r>
            <w:r>
              <w:br/>
            </w:r>
            <w:r>
              <w:rPr>
                <w:rFonts w:ascii="Times New Roman"/>
                <w:b w:val="false"/>
                <w:i w:val="false"/>
                <w:color w:val="000000"/>
                <w:sz w:val="20"/>
              </w:rPr>
              <w:t>
- аудандық немесе облыстық деңгейде тәлімгерлік және педагогтерді оқыту (семинарлар, тренингтер, мастер-кластар) (соңғы бес жылда);</w:t>
            </w:r>
            <w:r>
              <w:br/>
            </w:r>
            <w:r>
              <w:rPr>
                <w:rFonts w:ascii="Times New Roman"/>
                <w:b w:val="false"/>
                <w:i w:val="false"/>
                <w:color w:val="000000"/>
                <w:sz w:val="20"/>
              </w:rPr>
              <w:t>
9 балл – білім беру немесе әлеуметтік жобаларды іске асыру (соңғы бес жылда);</w:t>
            </w:r>
            <w:r>
              <w:br/>
            </w:r>
            <w:r>
              <w:rPr>
                <w:rFonts w:ascii="Times New Roman"/>
                <w:b w:val="false"/>
                <w:i w:val="false"/>
                <w:color w:val="000000"/>
                <w:sz w:val="20"/>
              </w:rPr>
              <w:t>
облыстық немесе республикалық деңгейде облыстық оқу-әдістемелік кеңес бекіткен авторлық бағдарламаларды, оқу-әдістемелік кешендерді, әдістемелік материалдарды әзірлеу және енгізу; облыстық немесе республикалық деңгейде тәлімгерлік және педагогтерді оқыту (семинарлар, тренингтер, мастер-кластар) (соңғы бес жылда);</w:t>
            </w:r>
            <w:r>
              <w:br/>
            </w:r>
            <w:r>
              <w:rPr>
                <w:rFonts w:ascii="Times New Roman"/>
                <w:b w:val="false"/>
                <w:i w:val="false"/>
                <w:color w:val="000000"/>
                <w:sz w:val="20"/>
              </w:rPr>
              <w:t>
10 балл – білім беру немесе әлеуметтік жобаларды іске асыру;</w:t>
            </w:r>
            <w:r>
              <w:br/>
            </w:r>
            <w:r>
              <w:rPr>
                <w:rFonts w:ascii="Times New Roman"/>
                <w:b w:val="false"/>
                <w:i w:val="false"/>
                <w:color w:val="000000"/>
                <w:sz w:val="20"/>
              </w:rPr>
              <w:t>
республикалық немесе халықаралық деңгейде республикалық оқу-әдістемелік кеңес бекіткен авторлық бағдарламаларды, оқу-әдістемелік кешендерді, әдістемелік материалдарды әзірлеу және енгізу; республикалық немесе халықаралық деңгейде тәлімгерлік және педагогтерді оқыту (семинарлар, тренингтер, мастер-кластар) (соңғы бес жылда);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 қызметінің нәтижелілігі (соңғы бес жылда) – 10 балл</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ғылыми-практикалық конференцияларға қатысу (соңғы бес жылда);</w:t>
            </w:r>
            <w:r>
              <w:br/>
            </w:r>
            <w:r>
              <w:rPr>
                <w:rFonts w:ascii="Times New Roman"/>
                <w:b w:val="false"/>
                <w:i w:val="false"/>
                <w:color w:val="000000"/>
                <w:sz w:val="20"/>
              </w:rPr>
              <w:t>
2 балл – оқушылар мен тәрбиеленушілердің білім сапасының мониторингі (соңғы бес жылда);</w:t>
            </w:r>
            <w:r>
              <w:br/>
            </w:r>
            <w:r>
              <w:rPr>
                <w:rFonts w:ascii="Times New Roman"/>
                <w:b w:val="false"/>
                <w:i w:val="false"/>
                <w:color w:val="000000"/>
                <w:sz w:val="20"/>
              </w:rPr>
              <w:t>
3 балл – оқушылар мен тәрбиеленушілердің білім сапасының мониторингі; ғылыми-практикалық конференцияларға қатысуы (соңғы бес жылда);</w:t>
            </w:r>
            <w:r>
              <w:br/>
            </w:r>
            <w:r>
              <w:rPr>
                <w:rFonts w:ascii="Times New Roman"/>
                <w:b w:val="false"/>
                <w:i w:val="false"/>
                <w:color w:val="000000"/>
                <w:sz w:val="20"/>
              </w:rPr>
              <w:t>
4 балл – оқушылар мен тәрбиеленушілердің олимпиадалардағы, конкурстардағы, жарыстардағы жетістіктері; ғылыми-практикалық конференцияларға қатысуы (соңғы бес жылда);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оқушылар мен тәрбиеленушілердің білім сапасының мониторингі; оқушылар мен тәрбиеленушілердің олимпиадалардағы, конкурстардағы, жарыстардағы жетістіктері; ғылыми-практикалық конференцияларға қатысуы (соңғы бес жылда);</w:t>
            </w:r>
            <w:r>
              <w:br/>
            </w:r>
            <w:r>
              <w:rPr>
                <w:rFonts w:ascii="Times New Roman"/>
                <w:b w:val="false"/>
                <w:i w:val="false"/>
                <w:color w:val="000000"/>
                <w:sz w:val="20"/>
              </w:rPr>
              <w:t>
6 балл – оқушылар мен тәрбиеленушілердің білім сапасының мониторингі; оқушылар мен тәрбиеленушілердің олимпиадалардағы, конкурстардағы, жарыстардағы жетістіктері; ғылыми-практикалық конференцияларға, кәсіби конкурстарға қатысуы (соңғы бес жылда);</w:t>
            </w:r>
            <w:r>
              <w:br/>
            </w:r>
            <w:r>
              <w:rPr>
                <w:rFonts w:ascii="Times New Roman"/>
                <w:b w:val="false"/>
                <w:i w:val="false"/>
                <w:color w:val="000000"/>
                <w:sz w:val="20"/>
              </w:rPr>
              <w:t>
7 балл – оқушылар мен тәрбиеленушілердің білім сапасының мониторингі; оқушылар мен тәрбиеленушілердің олимпиадалардағы, конкурстардағы, жарыстардағы жетістіктері; ғылыми-практикалық конференцияларға, кәсіби конкурстар мен жобаларға қатысуы (соңғы бес жылда);</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 – оқушылар мен тәрбиеленушілердің білім сапасының мониторингі; оқушылар мен тәрбиеленушілердің облыстық деңгейдегі олимпиадалардағы, конкурстардағы, жарыстардағы жетістіктері; облыстық деңгейдегі ғылыми-практикалық конференцияларда сөз сөйлеу, облыстық деңгейдегі кәсіби конкурстар мен жобаларға қатысу (соңғы бес жылда);</w:t>
            </w:r>
            <w:r>
              <w:br/>
            </w:r>
            <w:r>
              <w:rPr>
                <w:rFonts w:ascii="Times New Roman"/>
                <w:b w:val="false"/>
                <w:i w:val="false"/>
                <w:color w:val="000000"/>
                <w:sz w:val="20"/>
              </w:rPr>
              <w:t>
9 балл – оқушылар мен тәрбиеленушілердің білім сапасының мониторингі; оқушылар мен тәрбиеленушілердің республикалық деңгейдегі олимпиадалардағы, конкурстардағы, жарыстардағы жетістіктері; республикалық деңгейдегі ғылыми-практикалық конференцияларда сөз сөйлеу, республикалық деңгейдегі кәсіби конкурстар мен жобаларға қатысу (соңғы бес жылда);</w:t>
            </w:r>
            <w:r>
              <w:br/>
            </w:r>
            <w:r>
              <w:rPr>
                <w:rFonts w:ascii="Times New Roman"/>
                <w:b w:val="false"/>
                <w:i w:val="false"/>
                <w:color w:val="000000"/>
                <w:sz w:val="20"/>
              </w:rPr>
              <w:t>
10 балл – оқушылар мен тәрбиеленушілердің білім сапасының мониторингі; оқушылар мен тәрбиеленушілердің халықаралық деңгейдегі олимпиадалардағы, конкурстардағы, жарыстардағы жетістіктері; халықаралық деңгейдегі ғылыми-практикалық конференцияларда сөз сөйлеу, халықаралық деңгейдегі кәсіби конкурстар мен жобаларға қатысу (соңғы бес жылда);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Педагогтің кәсіби шеберлігі мен тұлғасын бағалау - 10 балл</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педагогтерді білім беру ұйымдары директорларының, әріптестердің, басқа да қауымдастықтар өкілдерінің, оқушылардың мойындауы (әкімшіліктің, әріптестердің, оқушылардың, ата-аналардың пікірлері)</w:t>
            </w:r>
            <w:r>
              <w:br/>
            </w:r>
            <w:r>
              <w:rPr>
                <w:rFonts w:ascii="Times New Roman"/>
                <w:b w:val="false"/>
                <w:i w:val="false"/>
                <w:color w:val="000000"/>
                <w:sz w:val="20"/>
              </w:rPr>
              <w:t>
2 балл – педагогтерді білім беру ұйымдары директорларының, әріптестердің, оқушылардың мойындауы (әкімшіліктің, әріптестердің, оқушылардың, ата-аналардың, әлеуметтік әріптестердің пікірлері)</w:t>
            </w:r>
            <w:r>
              <w:br/>
            </w:r>
            <w:r>
              <w:rPr>
                <w:rFonts w:ascii="Times New Roman"/>
                <w:b w:val="false"/>
                <w:i w:val="false"/>
                <w:color w:val="000000"/>
                <w:sz w:val="20"/>
              </w:rPr>
              <w:t>
3 балл – педагогтерді білім беру ұйымдары директорларының, әріптестердің, оқушылардың мойындауы (әкімшіліктің, әріптестердің, оқушылардың, ата-аналардың, әлеуметтік әріптестердің, педагогикалық қоғам өкілдерінің пікірлері)</w:t>
            </w:r>
            <w:r>
              <w:br/>
            </w:r>
            <w:r>
              <w:rPr>
                <w:rFonts w:ascii="Times New Roman"/>
                <w:b w:val="false"/>
                <w:i w:val="false"/>
                <w:color w:val="000000"/>
                <w:sz w:val="20"/>
              </w:rPr>
              <w:t>
4 балл – педагогтерді білім беру ұйымдары директорларының, әріптестердің, басқа да қоғамдастықтар өкілдерінің, оқушылардың мойындауы (әкімшіліктің, әріптестердің, оқушылардың, ата-аналардың, әлеуметтік әріптестердің, ғылыми, педагогикалық, шығармашылық қоғам өкілдерінің пікірлері)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 педагогтерді ұлттық педагогикалық ұйымдардың, білім беру ұйымдары директорларының, әріптестердің, басқа да қоғамдастықтар өкілдерінің, оқушылардың мойындауы (әкімшіліктің, әріптестердің, оқушылардың, ата-аналардың, әлеуметтік әріптестердің, ғылыми, педагогикалық, шығармашылық қоғам өкілдерінің пікірлері)</w:t>
            </w:r>
            <w:r>
              <w:br/>
            </w:r>
            <w:r>
              <w:rPr>
                <w:rFonts w:ascii="Times New Roman"/>
                <w:b w:val="false"/>
                <w:i w:val="false"/>
                <w:color w:val="000000"/>
                <w:sz w:val="20"/>
              </w:rPr>
              <w:t>
 6 балл – педагогтерді Үкіметтің, ұлттық педагогикалық ұйымдардың, білім беру ұйымдары директорларының, әріптестердің, басқа да қоғамдастықтар өкілдерінің, оқушылардың мойындауы (әкімшіліктің, әріптестердің, оқушылардың, ата-аналардың, әлеуметтік әріптестердің, ғылыми, педагогикалық, шығармашылық қоғам өкілдерінің пікірлері, алғыс хаттар; қоғамдастыққа ықпал ету (бұқаралық ақпарат құралдарында мойындалуы));</w:t>
            </w:r>
            <w:r>
              <w:br/>
            </w:r>
            <w:r>
              <w:rPr>
                <w:rFonts w:ascii="Times New Roman"/>
                <w:b w:val="false"/>
                <w:i w:val="false"/>
                <w:color w:val="000000"/>
                <w:sz w:val="20"/>
              </w:rPr>
              <w:t>
7 балл – педагогтерді Үкіметтің, ұлттық педагогикалық ұйымдардың, білім беру ұйымдары директорларының, әріптестердің, басқа да қоғамдастықтар өкілдерінің, оқушылардың мойындауы (әкімшіліктің, әріптестердің, оқушылардың, ата-аналардың, әлеуметтік әріптестердің, ғылыми, педагогикалық, шығармашылық қоғам өкілдерінің пікірлері, алғыс хаттар, грамоталар, облыстық деңгейдегі дипломдар); қоғамдастыққа ықпал ету (бұқаралық ақпарат құралдарында мойындалуы, қайырымдылық ұйымдарындағы мүшелік)</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 – педагогтерді Үкіметтің, ұлттық педагогикалық ұйымдардың, білім беру ұйымдары директорларының, әріптестердің, басқа да қоғамдастықтар өкілдерінің, оқушылардың мойындауы (әкімшіліктің, әріптестердің, оқушылардың, ата-аналардың, әлеуметтік әріптестердің, ғылыми, педагогикалық, шығармашылық қоғам өкілдерінің пікірлері, алғыс хаттар, грамоталар, облыстық деңгейдегі дипломдар); қоғамдастыққа ықпал ету (бұқаралық ақпарат құралдарында мойындалуы, қайырымдылық ұйымдарындағы мүшелік); оқушылар мен тәрбиеленушілерге әртүрлі ұлттар, мәдениет және дін адамдарымен өмір сүруге, жұмыс істеуге және қарым-қатынас жасауға мүмкіндік беретін құнды білім беруді дамыту (Қазақстан Республикасының және басқа елдердің білім беру ұйымдарымен ынтымақтастық)</w:t>
            </w:r>
            <w:r>
              <w:br/>
            </w:r>
            <w:r>
              <w:rPr>
                <w:rFonts w:ascii="Times New Roman"/>
                <w:b w:val="false"/>
                <w:i w:val="false"/>
                <w:color w:val="000000"/>
                <w:sz w:val="20"/>
              </w:rPr>
              <w:t>
9 балл – педагогтерді Үкіметтің, ұлттық педагогикалық ұйымдардың, білім беру ұйымдары директорларының, әріптестердің, басқа да қоғамдастықтар өкілдерінің, оқушылардың мойындауы (әкімшіліктің, әріптестердің, оқушылардың, ата-аналардың, әлеуметтік әріптестердің, ғылыми, педагогикалық, шығармашылық қоғам өкілдерінің пікірлері, алғыс хаттар, грамоталар, республикалық деңгейдегі дипломдар); қоғамдастыққа ықпал ету (бұқаралық ақпарат құралдарында мойындалуы, қайырымдылық ұйымдарындағы мүшелік); оқушылар мен тәрбиеленушілерге әртүрлі ұлт, мәдениет және дін адамдарымен өмір сүруге, жұмыс істеуге және қарым-қатынас жасауға мүмкіндік беретін құнды білім беруді дамыту (Қазақстан Республикасының білім беру ұйымдарымен ынтымақтастық, оқушылармен алмасу бойынша бағдарламаларды іске асыруға жәрдемдесу)</w:t>
            </w:r>
            <w:r>
              <w:br/>
            </w:r>
            <w:r>
              <w:rPr>
                <w:rFonts w:ascii="Times New Roman"/>
                <w:b w:val="false"/>
                <w:i w:val="false"/>
                <w:color w:val="000000"/>
                <w:sz w:val="20"/>
              </w:rPr>
              <w:t>
10 балл – педагогтерді Үкіметтің, ұлттық педагогикалық ұйымдардың, білім беру ұйымдары директорларының, әріптестердің, басқа да қоғамдастықтар өкілдерінің, оқушылардың мойындауы (әкімшіліктің, әріптестердің, оқушылардың, ата-аналардың, әлеуметтік әріптестердің, ғылыми, педагогикалық, шығармашылық қоғам өкілдерінің пікірлері, алғыс хаттар, грамоталар, халықаралық деңгейдегі дипломдар); қоғамдастыққа ықпал ету (бұқаралық ақпарат құралдарында мойындалуы, қайырымдылық ұйымдарындағы мүшелік); оқушылар мен тәрбиеленушілерге әртүрлі ұлттар, мәдениет және дін адамдарымен өмір сүруге, жұмыс істеуге және қарым-қатынас жасауға мүмкіндік беретін құнды білім беруді дамыту (басқа елдердің білім беру ұйымдарымен ынтымақтастық, оқушылармен алмасу бойынша бағдарламаларды іске асыруға жәрдемдесу)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2544"/>
        <w:gridCol w:w="2"/>
        <w:gridCol w:w="6905"/>
        <w:gridCol w:w="284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w:t>
            </w:r>
            <w:r>
              <w:br/>
            </w:r>
            <w:r>
              <w:rPr>
                <w:rFonts w:ascii="Times New Roman"/>
                <w:b w:val="false"/>
                <w:i w:val="false"/>
                <w:color w:val="000000"/>
                <w:sz w:val="20"/>
              </w:rPr>
              <w:t>
министрлігі</w:t>
            </w:r>
          </w:p>
        </w:tc>
        <w:tc>
          <w:tcPr>
            <w:tcW w:w="69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r>
      <w:tr>
        <w:trPr>
          <w:trHeight w:val="30" w:hRule="atLeast"/>
        </w:trPr>
        <w:tc>
          <w:tcPr>
            <w:tcW w:w="2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846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377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__________________</w:t>
            </w:r>
          </w:p>
        </w:tc>
      </w:tr>
      <w:tr>
        <w:trPr>
          <w:trHeight w:val="30" w:hRule="atLeast"/>
        </w:trPr>
        <w:tc>
          <w:tcPr>
            <w:tcW w:w="25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Министр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p>
      <w:pPr>
        <w:spacing w:after="0"/>
        <w:ind w:left="0"/>
        <w:jc w:val="left"/>
      </w:pPr>
      <w:r>
        <w:br/>
      </w:r>
    </w:p>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